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2282BA" w14:textId="345176F1" w:rsidR="00842BB7" w:rsidRPr="00824657" w:rsidRDefault="00842BB7" w:rsidP="00842BB7">
      <w:pPr>
        <w:tabs>
          <w:tab w:val="right" w:pos="10000"/>
        </w:tabs>
        <w:overflowPunct w:val="0"/>
        <w:autoSpaceDE w:val="0"/>
        <w:autoSpaceDN w:val="0"/>
        <w:adjustRightInd w:val="0"/>
        <w:textAlignment w:val="baseline"/>
        <w:rPr>
          <w:rFonts w:ascii="Arial" w:eastAsia="SimSun" w:hAnsi="Arial" w:cs="Arial"/>
          <w:b/>
        </w:rPr>
      </w:pPr>
      <w:bookmarkStart w:id="0" w:name="_Hlk495298459"/>
      <w:r w:rsidRPr="00824657">
        <w:rPr>
          <w:rFonts w:ascii="Arial" w:eastAsia="SimSun" w:hAnsi="Arial" w:cs="Arial"/>
          <w:b/>
        </w:rPr>
        <w:t>3GPP TSG-RAN WG1 #122</w:t>
      </w:r>
      <w:r>
        <w:rPr>
          <w:rFonts w:ascii="Arial" w:eastAsia="SimSun" w:hAnsi="Arial" w:cs="Arial"/>
          <w:b/>
        </w:rPr>
        <w:t>-bis</w:t>
      </w:r>
      <w:r w:rsidRPr="00824657">
        <w:rPr>
          <w:rFonts w:ascii="Arial" w:eastAsia="SimSun" w:hAnsi="Arial" w:cs="Arial"/>
          <w:b/>
        </w:rPr>
        <w:tab/>
        <w:t>R1-25</w:t>
      </w:r>
      <w:r>
        <w:rPr>
          <w:rFonts w:ascii="Arial" w:eastAsia="SimSun" w:hAnsi="Arial" w:cs="Arial"/>
          <w:b/>
        </w:rPr>
        <w:t>077</w:t>
      </w:r>
      <w:r w:rsidR="0077642A">
        <w:rPr>
          <w:rFonts w:ascii="Arial" w:eastAsia="SimSun" w:hAnsi="Arial" w:cs="Arial"/>
          <w:b/>
        </w:rPr>
        <w:t>17</w:t>
      </w:r>
    </w:p>
    <w:p w14:paraId="47FE04F1" w14:textId="77777777" w:rsidR="00842BB7" w:rsidRPr="00824657" w:rsidRDefault="00842BB7" w:rsidP="00842BB7">
      <w:pPr>
        <w:tabs>
          <w:tab w:val="right" w:pos="9630"/>
        </w:tabs>
        <w:overflowPunct w:val="0"/>
        <w:autoSpaceDE w:val="0"/>
        <w:autoSpaceDN w:val="0"/>
        <w:adjustRightInd w:val="0"/>
        <w:jc w:val="both"/>
        <w:textAlignment w:val="baseline"/>
        <w:rPr>
          <w:rFonts w:ascii="Arial" w:eastAsia="SimSun" w:hAnsi="Arial" w:cs="Arial"/>
          <w:b/>
        </w:rPr>
      </w:pPr>
      <w:r>
        <w:rPr>
          <w:rFonts w:ascii="Arial" w:eastAsia="SimSun" w:hAnsi="Arial" w:cs="Arial"/>
          <w:b/>
        </w:rPr>
        <w:t>13</w:t>
      </w:r>
      <w:r w:rsidRPr="00FA5FFF">
        <w:rPr>
          <w:rFonts w:ascii="Arial" w:eastAsia="SimSun" w:hAnsi="Arial" w:cs="Arial"/>
          <w:b/>
          <w:vertAlign w:val="superscript"/>
        </w:rPr>
        <w:t>th</w:t>
      </w:r>
      <w:r>
        <w:rPr>
          <w:rFonts w:ascii="Arial" w:eastAsia="SimSun" w:hAnsi="Arial" w:cs="Arial"/>
          <w:b/>
        </w:rPr>
        <w:t xml:space="preserve"> </w:t>
      </w:r>
      <w:r w:rsidRPr="00824657">
        <w:rPr>
          <w:rFonts w:ascii="Arial" w:eastAsia="SimSun" w:hAnsi="Arial" w:cs="Arial"/>
          <w:b/>
        </w:rPr>
        <w:t xml:space="preserve">– </w:t>
      </w:r>
      <w:r>
        <w:rPr>
          <w:rFonts w:ascii="Arial" w:eastAsia="SimSun" w:hAnsi="Arial" w:cs="Arial"/>
          <w:b/>
        </w:rPr>
        <w:t>17</w:t>
      </w:r>
      <w:r w:rsidRPr="00FA5FFF">
        <w:rPr>
          <w:rFonts w:ascii="Arial" w:eastAsia="SimSun" w:hAnsi="Arial" w:cs="Arial"/>
          <w:b/>
          <w:vertAlign w:val="superscript"/>
        </w:rPr>
        <w:t>th</w:t>
      </w:r>
      <w:r>
        <w:rPr>
          <w:rFonts w:ascii="Arial" w:eastAsia="SimSun" w:hAnsi="Arial" w:cs="Arial"/>
          <w:b/>
        </w:rPr>
        <w:t xml:space="preserve"> October</w:t>
      </w:r>
      <w:r w:rsidRPr="00824657">
        <w:rPr>
          <w:rFonts w:ascii="Arial" w:eastAsia="SimSun" w:hAnsi="Arial" w:cs="Arial"/>
          <w:b/>
        </w:rPr>
        <w:t xml:space="preserve"> 2025</w:t>
      </w:r>
    </w:p>
    <w:p w14:paraId="771076A0" w14:textId="77777777" w:rsidR="00842BB7" w:rsidRPr="00824657" w:rsidRDefault="00842BB7" w:rsidP="00842BB7">
      <w:pPr>
        <w:overflowPunct w:val="0"/>
        <w:autoSpaceDE w:val="0"/>
        <w:autoSpaceDN w:val="0"/>
        <w:adjustRightInd w:val="0"/>
        <w:jc w:val="both"/>
        <w:textAlignment w:val="baseline"/>
        <w:rPr>
          <w:rFonts w:ascii="Arial" w:eastAsia="SimSun" w:hAnsi="Arial" w:cs="Arial"/>
          <w:b/>
        </w:rPr>
      </w:pPr>
      <w:r>
        <w:rPr>
          <w:rFonts w:ascii="Arial" w:eastAsia="SimSun" w:hAnsi="Arial" w:cs="Arial"/>
          <w:b/>
        </w:rPr>
        <w:t>Prague</w:t>
      </w:r>
      <w:r w:rsidRPr="00824657">
        <w:rPr>
          <w:rFonts w:ascii="Arial" w:eastAsia="SimSun" w:hAnsi="Arial" w:cs="Arial"/>
          <w:b/>
        </w:rPr>
        <w:t xml:space="preserve">, </w:t>
      </w:r>
      <w:r>
        <w:rPr>
          <w:rFonts w:ascii="Arial" w:eastAsia="SimSun" w:hAnsi="Arial" w:cs="Arial"/>
          <w:b/>
        </w:rPr>
        <w:t>Czech Republic</w:t>
      </w:r>
    </w:p>
    <w:p w14:paraId="42311E10" w14:textId="77777777" w:rsidR="00876376" w:rsidRDefault="00876376" w:rsidP="004F1AC7">
      <w:pPr>
        <w:tabs>
          <w:tab w:val="left" w:pos="1985"/>
        </w:tabs>
        <w:spacing w:before="120"/>
        <w:jc w:val="both"/>
        <w:rPr>
          <w:rFonts w:ascii="Arial" w:eastAsia="Batang" w:hAnsi="Arial" w:cs="Arial"/>
          <w:b/>
          <w:sz w:val="22"/>
          <w:szCs w:val="22"/>
          <w:lang w:eastAsia="en-US"/>
        </w:rPr>
      </w:pPr>
    </w:p>
    <w:p w14:paraId="3CFF82B7" w14:textId="66F3B0E2" w:rsidR="00B70BCC" w:rsidRPr="00651D29" w:rsidRDefault="00B70BCC" w:rsidP="004F1AC7">
      <w:pPr>
        <w:tabs>
          <w:tab w:val="left" w:pos="1985"/>
        </w:tabs>
        <w:spacing w:before="120"/>
        <w:jc w:val="both"/>
        <w:rPr>
          <w:rFonts w:ascii="Arial" w:eastAsia="Batang" w:hAnsi="Arial" w:cs="Arial"/>
          <w:bCs/>
          <w:sz w:val="22"/>
          <w:szCs w:val="22"/>
          <w:lang w:eastAsia="en-US"/>
        </w:rPr>
      </w:pPr>
      <w:r w:rsidRPr="00651D29">
        <w:rPr>
          <w:rFonts w:ascii="Arial" w:eastAsia="Batang" w:hAnsi="Arial" w:cs="Arial"/>
          <w:b/>
          <w:sz w:val="22"/>
          <w:szCs w:val="22"/>
          <w:lang w:eastAsia="en-US"/>
        </w:rPr>
        <w:t>Agenda item</w:t>
      </w:r>
      <w:r w:rsidRPr="00651D29">
        <w:rPr>
          <w:rFonts w:ascii="Arial" w:eastAsia="Batang" w:hAnsi="Arial" w:cs="Arial"/>
          <w:bCs/>
          <w:sz w:val="22"/>
          <w:szCs w:val="22"/>
          <w:lang w:eastAsia="en-US"/>
        </w:rPr>
        <w:t>:</w:t>
      </w:r>
      <w:r w:rsidRPr="00651D29">
        <w:rPr>
          <w:rFonts w:ascii="Arial" w:eastAsia="Batang" w:hAnsi="Arial" w:cs="Arial"/>
          <w:bCs/>
          <w:sz w:val="22"/>
          <w:szCs w:val="22"/>
          <w:lang w:eastAsia="en-US"/>
        </w:rPr>
        <w:tab/>
      </w:r>
      <w:r w:rsidR="007A0ED6">
        <w:rPr>
          <w:rFonts w:ascii="Arial" w:eastAsia="Batang" w:hAnsi="Arial" w:cs="Arial"/>
          <w:bCs/>
          <w:sz w:val="22"/>
          <w:szCs w:val="22"/>
          <w:lang w:eastAsia="en-US"/>
        </w:rPr>
        <w:t>10</w:t>
      </w:r>
      <w:r w:rsidRPr="00651D29">
        <w:rPr>
          <w:rFonts w:ascii="Arial" w:eastAsia="Batang" w:hAnsi="Arial" w:cs="Arial"/>
          <w:bCs/>
          <w:sz w:val="22"/>
          <w:szCs w:val="22"/>
          <w:lang w:eastAsia="en-US"/>
        </w:rPr>
        <w:t>.</w:t>
      </w:r>
      <w:r w:rsidR="007A0ED6">
        <w:rPr>
          <w:rFonts w:ascii="Arial" w:eastAsia="Batang" w:hAnsi="Arial" w:cs="Arial"/>
          <w:bCs/>
          <w:sz w:val="22"/>
          <w:szCs w:val="22"/>
          <w:lang w:eastAsia="en-US"/>
        </w:rPr>
        <w:t>4</w:t>
      </w:r>
      <w:r w:rsidR="009F5837" w:rsidRPr="00651D29">
        <w:rPr>
          <w:rFonts w:ascii="Arial" w:eastAsia="Batang" w:hAnsi="Arial" w:cs="Arial"/>
          <w:bCs/>
          <w:sz w:val="22"/>
          <w:szCs w:val="22"/>
          <w:lang w:eastAsia="en-US"/>
        </w:rPr>
        <w:t>.</w:t>
      </w:r>
      <w:r w:rsidR="007A0ED6">
        <w:rPr>
          <w:rFonts w:ascii="Arial" w:eastAsia="Batang" w:hAnsi="Arial" w:cs="Arial"/>
          <w:bCs/>
          <w:sz w:val="22"/>
          <w:szCs w:val="22"/>
          <w:lang w:eastAsia="en-US"/>
        </w:rPr>
        <w:t>1</w:t>
      </w:r>
    </w:p>
    <w:p w14:paraId="4EE91FEC" w14:textId="6274FC4A" w:rsidR="00652A44" w:rsidRPr="00B70BCC" w:rsidRDefault="00652A44" w:rsidP="004F1AC7">
      <w:pPr>
        <w:tabs>
          <w:tab w:val="left" w:pos="1985"/>
        </w:tabs>
        <w:spacing w:before="120"/>
        <w:jc w:val="both"/>
        <w:rPr>
          <w:rFonts w:ascii="Arial" w:hAnsi="Arial" w:cs="Arial"/>
          <w:sz w:val="22"/>
          <w:szCs w:val="22"/>
        </w:rPr>
      </w:pPr>
      <w:r w:rsidRPr="00B70BCC">
        <w:rPr>
          <w:rFonts w:ascii="Arial" w:hAnsi="Arial" w:cs="Arial"/>
          <w:b/>
          <w:sz w:val="22"/>
          <w:szCs w:val="22"/>
        </w:rPr>
        <w:t>Source</w:t>
      </w:r>
      <w:proofErr w:type="gramStart"/>
      <w:r w:rsidRPr="00B70BCC">
        <w:rPr>
          <w:rFonts w:ascii="Arial" w:hAnsi="Arial" w:cs="Arial"/>
          <w:b/>
          <w:sz w:val="22"/>
          <w:szCs w:val="22"/>
        </w:rPr>
        <w:t xml:space="preserve">: </w:t>
      </w:r>
      <w:r w:rsidRPr="00B70BCC">
        <w:rPr>
          <w:rFonts w:ascii="Arial" w:hAnsi="Arial" w:cs="Arial"/>
          <w:b/>
          <w:sz w:val="22"/>
          <w:szCs w:val="22"/>
        </w:rPr>
        <w:tab/>
      </w:r>
      <w:r w:rsidRPr="00B70BCC">
        <w:rPr>
          <w:rFonts w:ascii="Arial" w:hAnsi="Arial" w:cs="Arial"/>
          <w:sz w:val="22"/>
          <w:szCs w:val="22"/>
        </w:rPr>
        <w:t>Qualcomm</w:t>
      </w:r>
      <w:proofErr w:type="gramEnd"/>
      <w:r w:rsidRPr="00B70BCC">
        <w:rPr>
          <w:rFonts w:ascii="Arial" w:hAnsi="Arial" w:cs="Arial"/>
          <w:sz w:val="22"/>
          <w:szCs w:val="22"/>
        </w:rPr>
        <w:t xml:space="preserve"> Incorporated</w:t>
      </w:r>
    </w:p>
    <w:p w14:paraId="607A8B22" w14:textId="0F68AF15" w:rsidR="00652A44" w:rsidRPr="00B70BCC" w:rsidRDefault="00652A44" w:rsidP="004F1AC7">
      <w:pPr>
        <w:spacing w:before="120"/>
        <w:ind w:left="1988" w:hanging="1988"/>
        <w:rPr>
          <w:rFonts w:ascii="Arial" w:hAnsi="Arial" w:cs="Arial"/>
          <w:sz w:val="22"/>
          <w:szCs w:val="22"/>
        </w:rPr>
      </w:pPr>
      <w:r w:rsidRPr="00B70BCC">
        <w:rPr>
          <w:rFonts w:ascii="Arial" w:hAnsi="Arial" w:cs="Arial"/>
          <w:b/>
          <w:sz w:val="22"/>
          <w:szCs w:val="22"/>
        </w:rPr>
        <w:t>Title</w:t>
      </w:r>
      <w:proofErr w:type="gramStart"/>
      <w:r w:rsidRPr="00B70BCC">
        <w:rPr>
          <w:rFonts w:ascii="Arial" w:hAnsi="Arial" w:cs="Arial"/>
          <w:b/>
          <w:sz w:val="22"/>
          <w:szCs w:val="22"/>
        </w:rPr>
        <w:t>:</w:t>
      </w:r>
      <w:r w:rsidRPr="00B70BCC">
        <w:rPr>
          <w:rFonts w:ascii="Arial" w:hAnsi="Arial" w:cs="Arial"/>
          <w:sz w:val="22"/>
          <w:szCs w:val="22"/>
        </w:rPr>
        <w:t xml:space="preserve"> </w:t>
      </w:r>
      <w:r w:rsidRPr="00B70BCC">
        <w:rPr>
          <w:rFonts w:ascii="Arial" w:hAnsi="Arial" w:cs="Arial"/>
          <w:sz w:val="22"/>
          <w:szCs w:val="22"/>
        </w:rPr>
        <w:tab/>
      </w:r>
      <w:r w:rsidR="001E7C2D">
        <w:rPr>
          <w:rFonts w:ascii="Arial" w:hAnsi="Arial" w:cs="Arial"/>
          <w:sz w:val="22"/>
          <w:szCs w:val="22"/>
        </w:rPr>
        <w:t>C</w:t>
      </w:r>
      <w:r w:rsidR="007A0ED6">
        <w:rPr>
          <w:rFonts w:ascii="Arial" w:hAnsi="Arial" w:cs="Arial"/>
          <w:sz w:val="22"/>
          <w:szCs w:val="22"/>
        </w:rPr>
        <w:t>overage</w:t>
      </w:r>
      <w:proofErr w:type="gramEnd"/>
      <w:r w:rsidR="007A0ED6">
        <w:rPr>
          <w:rFonts w:ascii="Arial" w:hAnsi="Arial" w:cs="Arial"/>
          <w:sz w:val="22"/>
          <w:szCs w:val="22"/>
        </w:rPr>
        <w:t xml:space="preserve"> enhancement</w:t>
      </w:r>
      <w:r w:rsidR="001E7C2D">
        <w:rPr>
          <w:rFonts w:ascii="Arial" w:hAnsi="Arial" w:cs="Arial"/>
          <w:sz w:val="22"/>
          <w:szCs w:val="22"/>
        </w:rPr>
        <w:t xml:space="preserve"> Phase</w:t>
      </w:r>
      <w:r w:rsidR="00365FB3">
        <w:rPr>
          <w:rFonts w:ascii="Arial" w:hAnsi="Arial" w:cs="Arial"/>
          <w:sz w:val="22"/>
          <w:szCs w:val="22"/>
        </w:rPr>
        <w:t xml:space="preserve"> </w:t>
      </w:r>
      <w:r w:rsidR="001E7C2D">
        <w:rPr>
          <w:rFonts w:ascii="Arial" w:hAnsi="Arial" w:cs="Arial"/>
          <w:sz w:val="22"/>
          <w:szCs w:val="22"/>
        </w:rPr>
        <w:t>3</w:t>
      </w:r>
    </w:p>
    <w:bookmarkEnd w:id="0"/>
    <w:p w14:paraId="58386E7E" w14:textId="6F09B28B" w:rsidR="00652A44" w:rsidRPr="00B70BCC" w:rsidRDefault="00652A44" w:rsidP="004F1AC7">
      <w:pPr>
        <w:spacing w:before="120"/>
        <w:ind w:left="1988" w:hanging="1988"/>
        <w:jc w:val="both"/>
        <w:rPr>
          <w:rFonts w:ascii="Arial" w:hAnsi="Arial" w:cs="Arial"/>
          <w:sz w:val="22"/>
          <w:szCs w:val="22"/>
        </w:rPr>
      </w:pPr>
      <w:r w:rsidRPr="00B70BCC">
        <w:rPr>
          <w:rFonts w:ascii="Arial" w:hAnsi="Arial" w:cs="Arial"/>
          <w:b/>
          <w:sz w:val="22"/>
          <w:szCs w:val="22"/>
        </w:rPr>
        <w:t>Document for:</w:t>
      </w:r>
      <w:r w:rsidRPr="00B70BCC">
        <w:rPr>
          <w:rFonts w:ascii="Arial" w:hAnsi="Arial" w:cs="Arial"/>
          <w:sz w:val="22"/>
          <w:szCs w:val="22"/>
        </w:rPr>
        <w:tab/>
        <w:t>Discussion/Decision</w:t>
      </w:r>
    </w:p>
    <w:p w14:paraId="07F3BB22" w14:textId="77777777" w:rsidR="00652A44" w:rsidRPr="00652A44" w:rsidRDefault="00652A44" w:rsidP="004F1AC7">
      <w:pPr>
        <w:pStyle w:val="Heading1"/>
        <w:spacing w:before="120" w:after="0"/>
        <w:rPr>
          <w:rFonts w:cs="Arial"/>
          <w:sz w:val="32"/>
          <w:szCs w:val="18"/>
          <w:lang w:val="en-US"/>
        </w:rPr>
      </w:pPr>
      <w:r w:rsidRPr="00652A44">
        <w:rPr>
          <w:rFonts w:cs="Arial"/>
          <w:sz w:val="32"/>
          <w:szCs w:val="18"/>
          <w:lang w:val="en-US"/>
        </w:rPr>
        <w:t>Introduction</w:t>
      </w:r>
    </w:p>
    <w:p w14:paraId="6C5D1E5A" w14:textId="7C84A9AD" w:rsidR="00B37FC4" w:rsidRDefault="00990AEC" w:rsidP="00B37FC4">
      <w:pPr>
        <w:spacing w:before="120" w:after="120"/>
        <w:rPr>
          <w:sz w:val="20"/>
          <w:szCs w:val="20"/>
          <w:lang w:eastAsia="en-US"/>
        </w:rPr>
      </w:pPr>
      <w:r>
        <w:rPr>
          <w:sz w:val="20"/>
          <w:szCs w:val="20"/>
          <w:lang w:eastAsia="en-US"/>
        </w:rPr>
        <w:t>In this contribution we provide our views on coverage enhancement phase 3 work item which was agreed in RAN#108</w:t>
      </w:r>
      <w:r w:rsidR="00F40A86">
        <w:rPr>
          <w:sz w:val="20"/>
          <w:szCs w:val="20"/>
          <w:lang w:eastAsia="en-US"/>
        </w:rPr>
        <w:t xml:space="preserve"> [1]</w:t>
      </w:r>
      <w:r w:rsidR="000F2391">
        <w:rPr>
          <w:sz w:val="20"/>
          <w:szCs w:val="20"/>
          <w:lang w:eastAsia="en-US"/>
        </w:rPr>
        <w:t xml:space="preserve"> with the following objective</w:t>
      </w:r>
      <w:r w:rsidR="00BB6A38">
        <w:rPr>
          <w:sz w:val="20"/>
          <w:szCs w:val="20"/>
          <w:lang w:eastAsia="en-US"/>
        </w:rPr>
        <w:t>s</w:t>
      </w:r>
      <w:r w:rsidR="00B37FC4">
        <w:rPr>
          <w:sz w:val="20"/>
          <w:szCs w:val="20"/>
          <w:lang w:eastAsia="en-US"/>
        </w:rPr>
        <w:t>:</w:t>
      </w:r>
    </w:p>
    <w:tbl>
      <w:tblPr>
        <w:tblStyle w:val="TableGrid"/>
        <w:tblW w:w="0" w:type="auto"/>
        <w:tblLook w:val="04A0" w:firstRow="1" w:lastRow="0" w:firstColumn="1" w:lastColumn="0" w:noHBand="0" w:noVBand="1"/>
      </w:tblPr>
      <w:tblGrid>
        <w:gridCol w:w="9890"/>
      </w:tblGrid>
      <w:tr w:rsidR="00B37FC4" w14:paraId="4FBF4A79" w14:textId="77777777" w:rsidTr="00A24D24">
        <w:tc>
          <w:tcPr>
            <w:tcW w:w="9890" w:type="dxa"/>
          </w:tcPr>
          <w:p w14:paraId="28BD4F66" w14:textId="77777777" w:rsidR="00990AEC" w:rsidRPr="00990AEC" w:rsidRDefault="00990AEC" w:rsidP="00990AEC">
            <w:pPr>
              <w:numPr>
                <w:ilvl w:val="0"/>
                <w:numId w:val="24"/>
              </w:numPr>
              <w:spacing w:before="120" w:after="120" w:line="276" w:lineRule="auto"/>
              <w:jc w:val="both"/>
              <w:rPr>
                <w:sz w:val="20"/>
                <w:szCs w:val="20"/>
              </w:rPr>
            </w:pPr>
            <w:r w:rsidRPr="00990AEC">
              <w:rPr>
                <w:sz w:val="20"/>
                <w:szCs w:val="20"/>
              </w:rPr>
              <w:t>Specify following PRACH coverage enhancements [RAN1, RAN2]</w:t>
            </w:r>
          </w:p>
          <w:p w14:paraId="019BD5E6" w14:textId="77777777" w:rsidR="00990AEC" w:rsidRPr="00990AEC" w:rsidRDefault="00990AEC" w:rsidP="00990AEC">
            <w:pPr>
              <w:numPr>
                <w:ilvl w:val="1"/>
                <w:numId w:val="24"/>
              </w:numPr>
              <w:spacing w:before="120" w:after="120" w:line="276" w:lineRule="auto"/>
              <w:jc w:val="both"/>
              <w:rPr>
                <w:sz w:val="20"/>
                <w:szCs w:val="20"/>
              </w:rPr>
            </w:pPr>
            <w:r w:rsidRPr="00990AEC">
              <w:rPr>
                <w:sz w:val="20"/>
                <w:szCs w:val="20"/>
              </w:rPr>
              <w:t xml:space="preserve">Multiple PRACH transmissions with different Tx beams for 4-step RACH procedure. </w:t>
            </w:r>
          </w:p>
          <w:p w14:paraId="526983DD" w14:textId="77777777" w:rsidR="00990AEC" w:rsidRPr="00990AEC" w:rsidRDefault="00990AEC" w:rsidP="00990AEC">
            <w:pPr>
              <w:numPr>
                <w:ilvl w:val="2"/>
                <w:numId w:val="24"/>
              </w:numPr>
              <w:spacing w:before="120" w:after="120" w:line="276" w:lineRule="auto"/>
              <w:jc w:val="both"/>
              <w:rPr>
                <w:sz w:val="20"/>
                <w:szCs w:val="20"/>
              </w:rPr>
            </w:pPr>
            <w:r w:rsidRPr="00990AEC">
              <w:rPr>
                <w:sz w:val="20"/>
                <w:szCs w:val="20"/>
              </w:rPr>
              <w:t>UE may receive UL beam information after transmission of MSG1</w:t>
            </w:r>
          </w:p>
          <w:p w14:paraId="34F48EAD" w14:textId="77777777" w:rsidR="00990AEC" w:rsidRPr="00990AEC" w:rsidRDefault="00990AEC" w:rsidP="00990AEC">
            <w:pPr>
              <w:numPr>
                <w:ilvl w:val="3"/>
                <w:numId w:val="24"/>
              </w:numPr>
              <w:spacing w:before="120" w:after="120" w:line="276" w:lineRule="auto"/>
              <w:jc w:val="both"/>
              <w:rPr>
                <w:sz w:val="20"/>
                <w:szCs w:val="20"/>
              </w:rPr>
            </w:pPr>
            <w:r w:rsidRPr="00990AEC">
              <w:rPr>
                <w:sz w:val="20"/>
                <w:szCs w:val="20"/>
              </w:rPr>
              <w:t xml:space="preserve">UL beam information is to assist the UE decision on Msg3 beam selection. </w:t>
            </w:r>
          </w:p>
          <w:p w14:paraId="25125C8A" w14:textId="77777777" w:rsidR="00990AEC" w:rsidRPr="00990AEC" w:rsidRDefault="00990AEC" w:rsidP="00990AEC">
            <w:pPr>
              <w:numPr>
                <w:ilvl w:val="1"/>
                <w:numId w:val="24"/>
              </w:numPr>
              <w:spacing w:before="120" w:after="120" w:line="276" w:lineRule="auto"/>
              <w:jc w:val="both"/>
              <w:rPr>
                <w:sz w:val="20"/>
                <w:szCs w:val="20"/>
              </w:rPr>
            </w:pPr>
            <w:r w:rsidRPr="00990AEC">
              <w:rPr>
                <w:sz w:val="20"/>
                <w:szCs w:val="20"/>
              </w:rPr>
              <w:t xml:space="preserve">Note 1: “different Tx beams” is for the purpose of future RAN1 discussions </w:t>
            </w:r>
          </w:p>
          <w:p w14:paraId="4C74DDDE" w14:textId="77777777" w:rsidR="00990AEC" w:rsidRPr="00990AEC" w:rsidRDefault="00990AEC" w:rsidP="00990AEC">
            <w:pPr>
              <w:numPr>
                <w:ilvl w:val="1"/>
                <w:numId w:val="24"/>
              </w:numPr>
              <w:spacing w:before="120" w:after="120" w:line="276" w:lineRule="auto"/>
              <w:jc w:val="both"/>
              <w:rPr>
                <w:sz w:val="20"/>
                <w:szCs w:val="20"/>
              </w:rPr>
            </w:pPr>
            <w:r w:rsidRPr="00990AEC">
              <w:rPr>
                <w:sz w:val="20"/>
                <w:szCs w:val="20"/>
              </w:rPr>
              <w:t xml:space="preserve">Note 2: The enhancements of PRACH are </w:t>
            </w:r>
            <w:proofErr w:type="gramStart"/>
            <w:r w:rsidRPr="00990AEC">
              <w:rPr>
                <w:sz w:val="20"/>
                <w:szCs w:val="20"/>
              </w:rPr>
              <w:t>targeting for</w:t>
            </w:r>
            <w:proofErr w:type="gramEnd"/>
            <w:r w:rsidRPr="00990AEC">
              <w:rPr>
                <w:sz w:val="20"/>
                <w:szCs w:val="20"/>
              </w:rPr>
              <w:t xml:space="preserve"> FR2 and can also apply to FR1 when applicable.</w:t>
            </w:r>
          </w:p>
          <w:p w14:paraId="3A706F48" w14:textId="77777777" w:rsidR="00990AEC" w:rsidRPr="00990AEC" w:rsidRDefault="00990AEC" w:rsidP="00990AEC">
            <w:pPr>
              <w:numPr>
                <w:ilvl w:val="1"/>
                <w:numId w:val="24"/>
              </w:numPr>
              <w:spacing w:before="120" w:after="120" w:line="276" w:lineRule="auto"/>
              <w:jc w:val="both"/>
              <w:rPr>
                <w:sz w:val="20"/>
                <w:szCs w:val="20"/>
              </w:rPr>
            </w:pPr>
            <w:r w:rsidRPr="00990AEC">
              <w:rPr>
                <w:sz w:val="20"/>
                <w:szCs w:val="20"/>
              </w:rPr>
              <w:t>Note 3: The enhancements of PRACH are targeting short PRACH formats and can also apply to other formats when applicable.</w:t>
            </w:r>
          </w:p>
          <w:p w14:paraId="0669EAA3" w14:textId="77777777" w:rsidR="00990AEC" w:rsidRPr="00990AEC" w:rsidRDefault="00990AEC" w:rsidP="00990AEC">
            <w:pPr>
              <w:numPr>
                <w:ilvl w:val="1"/>
                <w:numId w:val="24"/>
              </w:numPr>
              <w:spacing w:before="120" w:after="120" w:line="276" w:lineRule="auto"/>
              <w:jc w:val="both"/>
              <w:rPr>
                <w:sz w:val="20"/>
                <w:szCs w:val="20"/>
              </w:rPr>
            </w:pPr>
            <w:r w:rsidRPr="00990AEC">
              <w:rPr>
                <w:sz w:val="20"/>
                <w:szCs w:val="20"/>
              </w:rPr>
              <w:t>Note 4: The PRACH repetitions are transmitted over ROs associated with the same SSB.</w:t>
            </w:r>
          </w:p>
          <w:p w14:paraId="285B1BA6" w14:textId="77777777" w:rsidR="00990AEC" w:rsidRPr="00990AEC" w:rsidRDefault="00990AEC" w:rsidP="00990AEC">
            <w:pPr>
              <w:numPr>
                <w:ilvl w:val="1"/>
                <w:numId w:val="24"/>
              </w:numPr>
              <w:spacing w:before="120" w:after="120" w:line="276" w:lineRule="auto"/>
              <w:jc w:val="both"/>
              <w:rPr>
                <w:sz w:val="20"/>
                <w:szCs w:val="20"/>
              </w:rPr>
            </w:pPr>
            <w:r w:rsidRPr="00990AEC">
              <w:rPr>
                <w:sz w:val="20"/>
                <w:szCs w:val="20"/>
              </w:rPr>
              <w:t>Note 5: The procedure for repetitions of a PRACH transmission is as in Rel-18</w:t>
            </w:r>
          </w:p>
          <w:p w14:paraId="4A407E21" w14:textId="77777777" w:rsidR="00990AEC" w:rsidRPr="00990AEC" w:rsidRDefault="00990AEC" w:rsidP="00990AEC">
            <w:pPr>
              <w:numPr>
                <w:ilvl w:val="0"/>
                <w:numId w:val="24"/>
              </w:numPr>
              <w:spacing w:before="120" w:after="120" w:line="276" w:lineRule="auto"/>
              <w:jc w:val="both"/>
              <w:rPr>
                <w:sz w:val="20"/>
                <w:szCs w:val="20"/>
              </w:rPr>
            </w:pPr>
            <w:r w:rsidRPr="00990AEC">
              <w:rPr>
                <w:sz w:val="20"/>
                <w:szCs w:val="20"/>
              </w:rPr>
              <w:t>Specify enhancements to support PUSCH repetition scheduled by DCI 0_0 with C-RNTI [RAN1, RAN2]</w:t>
            </w:r>
          </w:p>
          <w:p w14:paraId="27339520" w14:textId="77777777" w:rsidR="00990AEC" w:rsidRPr="00990AEC" w:rsidRDefault="00990AEC" w:rsidP="00990AEC">
            <w:pPr>
              <w:numPr>
                <w:ilvl w:val="0"/>
                <w:numId w:val="24"/>
              </w:numPr>
              <w:spacing w:before="120" w:after="120" w:line="276" w:lineRule="auto"/>
              <w:jc w:val="both"/>
              <w:rPr>
                <w:sz w:val="20"/>
                <w:szCs w:val="20"/>
              </w:rPr>
            </w:pPr>
            <w:r w:rsidRPr="00990AEC">
              <w:rPr>
                <w:sz w:val="20"/>
                <w:szCs w:val="20"/>
              </w:rPr>
              <w:t>Specify enhancements to improve PUSCH coverage for higher uplink data rate by extending pi/2-BPSK to more MCS entries in MCS tables [RAN1]</w:t>
            </w:r>
          </w:p>
          <w:p w14:paraId="39821DD5" w14:textId="64436EA9" w:rsidR="00B37FC4" w:rsidRDefault="00B37FC4" w:rsidP="00990AEC">
            <w:pPr>
              <w:overflowPunct w:val="0"/>
              <w:autoSpaceDE w:val="0"/>
              <w:autoSpaceDN w:val="0"/>
              <w:adjustRightInd w:val="0"/>
              <w:spacing w:before="120"/>
              <w:jc w:val="both"/>
              <w:textAlignment w:val="baseline"/>
              <w:rPr>
                <w:sz w:val="20"/>
                <w:szCs w:val="20"/>
                <w:lang w:eastAsia="en-US"/>
              </w:rPr>
            </w:pPr>
          </w:p>
        </w:tc>
      </w:tr>
    </w:tbl>
    <w:p w14:paraId="104B50D2" w14:textId="2F033DF6" w:rsidR="00F16206" w:rsidRDefault="00990AEC" w:rsidP="00F16206">
      <w:pPr>
        <w:pStyle w:val="Heading1"/>
        <w:spacing w:before="120" w:after="0"/>
        <w:rPr>
          <w:rFonts w:cs="Arial"/>
          <w:sz w:val="32"/>
          <w:szCs w:val="18"/>
          <w:lang w:val="en-US"/>
        </w:rPr>
      </w:pPr>
      <w:r>
        <w:rPr>
          <w:rFonts w:cs="Arial"/>
          <w:sz w:val="32"/>
          <w:szCs w:val="18"/>
          <w:lang w:val="en-US"/>
        </w:rPr>
        <w:t xml:space="preserve">Multiple PRACH transmissions with different </w:t>
      </w:r>
      <w:r w:rsidR="00A72866">
        <w:rPr>
          <w:rFonts w:cs="Arial"/>
          <w:sz w:val="32"/>
          <w:szCs w:val="18"/>
          <w:lang w:val="en-US"/>
        </w:rPr>
        <w:t>transmit</w:t>
      </w:r>
      <w:r>
        <w:rPr>
          <w:rFonts w:cs="Arial"/>
          <w:sz w:val="32"/>
          <w:szCs w:val="18"/>
          <w:lang w:val="en-US"/>
        </w:rPr>
        <w:t xml:space="preserve"> beams</w:t>
      </w:r>
    </w:p>
    <w:p w14:paraId="46F090E0" w14:textId="77777777" w:rsidR="00E40AC1" w:rsidRDefault="00E40AC1" w:rsidP="00E40AC1">
      <w:pPr>
        <w:rPr>
          <w:sz w:val="20"/>
          <w:szCs w:val="20"/>
          <w:lang w:eastAsia="en-US"/>
        </w:rPr>
      </w:pPr>
    </w:p>
    <w:p w14:paraId="00B9EEB8" w14:textId="5BD4278F" w:rsidR="00461E00" w:rsidRDefault="0025132D" w:rsidP="00E40AC1">
      <w:pPr>
        <w:rPr>
          <w:sz w:val="20"/>
          <w:szCs w:val="20"/>
          <w:lang w:eastAsia="en-US"/>
        </w:rPr>
      </w:pPr>
      <w:r>
        <w:rPr>
          <w:sz w:val="20"/>
          <w:szCs w:val="20"/>
          <w:lang w:eastAsia="en-US"/>
        </w:rPr>
        <w:t xml:space="preserve">In the following, we present our views on supporting multiple PRACH transmissions with different </w:t>
      </w:r>
      <w:r w:rsidR="00A72866">
        <w:rPr>
          <w:sz w:val="20"/>
          <w:szCs w:val="20"/>
          <w:lang w:eastAsia="en-US"/>
        </w:rPr>
        <w:t>transmit</w:t>
      </w:r>
      <w:r>
        <w:rPr>
          <w:sz w:val="20"/>
          <w:szCs w:val="20"/>
          <w:lang w:eastAsia="en-US"/>
        </w:rPr>
        <w:t xml:space="preserve"> beams</w:t>
      </w:r>
      <w:r w:rsidR="0048404E">
        <w:rPr>
          <w:sz w:val="20"/>
          <w:szCs w:val="20"/>
          <w:lang w:eastAsia="en-US"/>
        </w:rPr>
        <w:t>.</w:t>
      </w:r>
      <w:r w:rsidR="002A67FD">
        <w:rPr>
          <w:sz w:val="20"/>
          <w:szCs w:val="20"/>
          <w:lang w:eastAsia="en-US"/>
        </w:rPr>
        <w:t xml:space="preserve"> Before we begin, we present a short overview of the R18 feature that introduced PRACH repetitions without beam sweeping.</w:t>
      </w:r>
    </w:p>
    <w:p w14:paraId="40E0DEC6" w14:textId="77777777" w:rsidR="00186E59" w:rsidRDefault="00186E59" w:rsidP="00E40AC1">
      <w:pPr>
        <w:rPr>
          <w:sz w:val="20"/>
          <w:szCs w:val="20"/>
          <w:lang w:eastAsia="en-US"/>
        </w:rPr>
      </w:pPr>
    </w:p>
    <w:p w14:paraId="5EACA34C" w14:textId="5A35333D" w:rsidR="00186E59" w:rsidRDefault="00186E59" w:rsidP="002A67FD">
      <w:pPr>
        <w:pStyle w:val="Heading2"/>
      </w:pPr>
      <w:r>
        <w:t>Short overview of R18 feature</w:t>
      </w:r>
      <w:r w:rsidR="00E757AA">
        <w:t xml:space="preserve"> </w:t>
      </w:r>
      <w:r w:rsidR="00B96F01">
        <w:t>on PRACH repetitions</w:t>
      </w:r>
    </w:p>
    <w:p w14:paraId="3FBCDC1F" w14:textId="33D4CFA1" w:rsidR="00186E59" w:rsidRDefault="00C379EF" w:rsidP="00834B2A">
      <w:pPr>
        <w:jc w:val="both"/>
        <w:rPr>
          <w:sz w:val="20"/>
          <w:szCs w:val="20"/>
          <w:lang w:eastAsia="en-US"/>
        </w:rPr>
      </w:pPr>
      <w:r>
        <w:rPr>
          <w:sz w:val="20"/>
          <w:szCs w:val="20"/>
          <w:lang w:eastAsia="en-US"/>
        </w:rPr>
        <w:t>Release 18 introduced PRACH repetition with the same Tx beam</w:t>
      </w:r>
      <w:r w:rsidR="004B5A1D">
        <w:rPr>
          <w:sz w:val="20"/>
          <w:szCs w:val="20"/>
          <w:lang w:eastAsia="en-US"/>
        </w:rPr>
        <w:t>. This repetition is performed over a group of ROs with certain conditions. A group of RO</w:t>
      </w:r>
      <w:r w:rsidR="00CD5997">
        <w:rPr>
          <w:sz w:val="20"/>
          <w:szCs w:val="20"/>
          <w:lang w:eastAsia="en-US"/>
        </w:rPr>
        <w:t xml:space="preserve"> is </w:t>
      </w:r>
      <w:r w:rsidR="00B65A0E">
        <w:rPr>
          <w:sz w:val="20"/>
          <w:szCs w:val="20"/>
          <w:lang w:eastAsia="en-US"/>
        </w:rPr>
        <w:t>a set th</w:t>
      </w:r>
      <w:r w:rsidR="00531ABF">
        <w:rPr>
          <w:sz w:val="20"/>
          <w:szCs w:val="20"/>
          <w:lang w:eastAsia="en-US"/>
        </w:rPr>
        <w:t xml:space="preserve">at consists of </w:t>
      </w:r>
      <m:oMath>
        <m:sSubSup>
          <m:sSubSupPr>
            <m:ctrlPr>
              <w:rPr>
                <w:rFonts w:ascii="Cambria Math" w:hAnsi="Cambria Math"/>
                <w:i/>
                <w:iCs/>
                <w:sz w:val="20"/>
                <w:szCs w:val="20"/>
                <w:lang w:eastAsia="en-US"/>
              </w:rPr>
            </m:ctrlPr>
          </m:sSubSupPr>
          <m:e>
            <m:r>
              <w:rPr>
                <w:rFonts w:ascii="Cambria Math" w:hAnsi="Cambria Math"/>
                <w:sz w:val="20"/>
                <w:szCs w:val="20"/>
                <w:lang w:val="en-GB" w:eastAsia="en-US"/>
              </w:rPr>
              <m:t>N</m:t>
            </m:r>
          </m:e>
          <m:sub>
            <m:r>
              <m:rPr>
                <m:sty m:val="p"/>
              </m:rPr>
              <w:rPr>
                <w:rFonts w:ascii="Cambria Math" w:hAnsi="Cambria Math"/>
                <w:sz w:val="20"/>
                <w:szCs w:val="20"/>
                <w:lang w:val="en-GB" w:eastAsia="en-US"/>
              </w:rPr>
              <m:t>preamble</m:t>
            </m:r>
          </m:sub>
          <m:sup>
            <m:r>
              <m:rPr>
                <m:sty m:val="p"/>
              </m:rPr>
              <w:rPr>
                <w:rFonts w:ascii="Cambria Math" w:hAnsi="Cambria Math"/>
                <w:sz w:val="20"/>
                <w:szCs w:val="20"/>
                <w:lang w:val="en-GB" w:eastAsia="en-US"/>
              </w:rPr>
              <m:t>rep</m:t>
            </m:r>
          </m:sup>
        </m:sSubSup>
      </m:oMath>
      <w:r w:rsidR="007F45C0">
        <w:rPr>
          <w:iCs/>
          <w:sz w:val="20"/>
          <w:szCs w:val="20"/>
          <w:lang w:eastAsia="en-US"/>
        </w:rPr>
        <w:t xml:space="preserve"> valid PRACH occasions that are consecutive in time, use the same frequency resources </w:t>
      </w:r>
      <w:r w:rsidR="00BD22A6">
        <w:rPr>
          <w:iCs/>
          <w:sz w:val="20"/>
          <w:szCs w:val="20"/>
          <w:lang w:eastAsia="en-US"/>
        </w:rPr>
        <w:t>and map to the same SSB index.</w:t>
      </w:r>
      <w:r w:rsidR="009D4C9E">
        <w:rPr>
          <w:iCs/>
          <w:sz w:val="20"/>
          <w:szCs w:val="20"/>
          <w:lang w:eastAsia="en-US"/>
        </w:rPr>
        <w:t xml:space="preserve"> </w:t>
      </w:r>
      <w:r w:rsidR="00AA517C">
        <w:rPr>
          <w:iCs/>
          <w:sz w:val="20"/>
          <w:szCs w:val="20"/>
          <w:lang w:eastAsia="en-US"/>
        </w:rPr>
        <w:t>The following figure shows</w:t>
      </w:r>
      <w:r w:rsidR="00C24D75">
        <w:rPr>
          <w:iCs/>
          <w:sz w:val="20"/>
          <w:szCs w:val="20"/>
          <w:lang w:eastAsia="en-US"/>
        </w:rPr>
        <w:t xml:space="preserve"> </w:t>
      </w:r>
      <w:r w:rsidR="00CD3A47">
        <w:rPr>
          <w:iCs/>
          <w:sz w:val="20"/>
          <w:szCs w:val="20"/>
          <w:lang w:eastAsia="en-US"/>
        </w:rPr>
        <w:t xml:space="preserve">an example of </w:t>
      </w:r>
      <w:r w:rsidR="00C24D75">
        <w:rPr>
          <w:iCs/>
          <w:sz w:val="20"/>
          <w:szCs w:val="20"/>
          <w:lang w:eastAsia="en-US"/>
        </w:rPr>
        <w:t xml:space="preserve">how RO groups are constructed for </w:t>
      </w:r>
      <w:r w:rsidR="00FE4FD1">
        <w:rPr>
          <w:iCs/>
          <w:sz w:val="20"/>
          <w:szCs w:val="20"/>
          <w:lang w:eastAsia="en-US"/>
        </w:rPr>
        <w:t xml:space="preserve">a group </w:t>
      </w:r>
      <w:r w:rsidR="008E07F3">
        <w:rPr>
          <w:iCs/>
          <w:sz w:val="20"/>
          <w:szCs w:val="20"/>
          <w:lang w:eastAsia="en-US"/>
        </w:rPr>
        <w:t xml:space="preserve">of </w:t>
      </w:r>
      <w:r w:rsidR="00FE4FD1">
        <w:rPr>
          <w:iCs/>
          <w:sz w:val="20"/>
          <w:szCs w:val="20"/>
          <w:lang w:eastAsia="en-US"/>
        </w:rPr>
        <w:t xml:space="preserve">4 ROs with two SSB indices, 0 and 1 and </w:t>
      </w:r>
      <w:r w:rsidR="002F0822">
        <w:rPr>
          <w:iCs/>
          <w:sz w:val="20"/>
          <w:szCs w:val="20"/>
          <w:lang w:eastAsia="en-US"/>
        </w:rPr>
        <w:t xml:space="preserve">the number of </w:t>
      </w:r>
      <w:proofErr w:type="spellStart"/>
      <w:r w:rsidR="002F0822">
        <w:rPr>
          <w:iCs/>
          <w:sz w:val="20"/>
          <w:szCs w:val="20"/>
          <w:lang w:eastAsia="en-US"/>
        </w:rPr>
        <w:t>FDMed</w:t>
      </w:r>
      <w:proofErr w:type="spellEnd"/>
      <w:r w:rsidR="002F0822">
        <w:rPr>
          <w:iCs/>
          <w:sz w:val="20"/>
          <w:szCs w:val="20"/>
          <w:lang w:eastAsia="en-US"/>
        </w:rPr>
        <w:t xml:space="preserve"> ROs is 4.</w:t>
      </w:r>
    </w:p>
    <w:p w14:paraId="7C9F4110" w14:textId="45FB9B8D" w:rsidR="005B6D93" w:rsidRDefault="004E2401" w:rsidP="00834B2A">
      <w:pPr>
        <w:keepNext/>
      </w:pPr>
      <w:r w:rsidRPr="004E2401">
        <w:rPr>
          <w:noProof/>
        </w:rPr>
        <w:lastRenderedPageBreak/>
        <w:t xml:space="preserve"> </w:t>
      </w:r>
      <w:r w:rsidRPr="004E2401">
        <w:rPr>
          <w:noProof/>
        </w:rPr>
        <w:drawing>
          <wp:inline distT="0" distB="0" distL="0" distR="0" wp14:anchorId="7F06885B" wp14:editId="16F06C09">
            <wp:extent cx="6286500" cy="1387475"/>
            <wp:effectExtent l="0" t="0" r="0" b="3175"/>
            <wp:docPr id="159551143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511437" name="Picture 1" descr="A diagram of a diagram&#10;&#10;AI-generated content may be incorrect."/>
                    <pic:cNvPicPr/>
                  </pic:nvPicPr>
                  <pic:blipFill>
                    <a:blip r:embed="rId12"/>
                    <a:stretch>
                      <a:fillRect/>
                    </a:stretch>
                  </pic:blipFill>
                  <pic:spPr>
                    <a:xfrm>
                      <a:off x="0" y="0"/>
                      <a:ext cx="6286500" cy="1387475"/>
                    </a:xfrm>
                    <a:prstGeom prst="rect">
                      <a:avLst/>
                    </a:prstGeom>
                  </pic:spPr>
                </pic:pic>
              </a:graphicData>
            </a:graphic>
          </wp:inline>
        </w:drawing>
      </w:r>
    </w:p>
    <w:p w14:paraId="3BED8E4F" w14:textId="33B921A2" w:rsidR="00D32A2D" w:rsidRDefault="005B6D93" w:rsidP="00834B2A">
      <w:pPr>
        <w:pStyle w:val="Caption"/>
        <w:jc w:val="center"/>
        <w:rPr>
          <w:lang w:eastAsia="en-US"/>
        </w:rPr>
      </w:pPr>
      <w:r>
        <w:t xml:space="preserve">Figure </w:t>
      </w:r>
      <w:r>
        <w:fldChar w:fldCharType="begin"/>
      </w:r>
      <w:r>
        <w:instrText xml:space="preserve"> SEQ Figure \* ARABIC </w:instrText>
      </w:r>
      <w:r>
        <w:fldChar w:fldCharType="separate"/>
      </w:r>
      <w:r w:rsidR="009B0C3B">
        <w:rPr>
          <w:noProof/>
        </w:rPr>
        <w:t>1</w:t>
      </w:r>
      <w:r>
        <w:fldChar w:fldCharType="end"/>
      </w:r>
      <w:r>
        <w:t>: Illustration of RO group formation in Rel18 framework</w:t>
      </w:r>
    </w:p>
    <w:p w14:paraId="4760ECAA" w14:textId="60C145DC" w:rsidR="001D396A" w:rsidRDefault="001D396A" w:rsidP="00C1006E">
      <w:pPr>
        <w:rPr>
          <w:sz w:val="20"/>
          <w:szCs w:val="20"/>
          <w:lang w:eastAsia="en-US"/>
        </w:rPr>
      </w:pPr>
    </w:p>
    <w:p w14:paraId="3B2F4F43" w14:textId="604C1DC4" w:rsidR="00D179F0" w:rsidRDefault="00534C1A" w:rsidP="00834B2A">
      <w:pPr>
        <w:jc w:val="both"/>
        <w:rPr>
          <w:sz w:val="20"/>
          <w:szCs w:val="20"/>
          <w:lang w:eastAsia="en-US"/>
        </w:rPr>
      </w:pPr>
      <w:r>
        <w:rPr>
          <w:sz w:val="20"/>
          <w:szCs w:val="20"/>
          <w:lang w:eastAsia="en-US"/>
        </w:rPr>
        <w:t xml:space="preserve">The determination of the RO groups </w:t>
      </w:r>
      <w:r w:rsidR="00FB7FC1">
        <w:rPr>
          <w:sz w:val="20"/>
          <w:szCs w:val="20"/>
          <w:lang w:eastAsia="en-US"/>
        </w:rPr>
        <w:t xml:space="preserve">also involves </w:t>
      </w:r>
      <w:r w:rsidR="0063041F">
        <w:rPr>
          <w:sz w:val="20"/>
          <w:szCs w:val="20"/>
          <w:lang w:eastAsia="en-US"/>
        </w:rPr>
        <w:t>certain rules</w:t>
      </w:r>
      <w:r w:rsidR="002C4230">
        <w:rPr>
          <w:sz w:val="20"/>
          <w:szCs w:val="20"/>
          <w:lang w:eastAsia="en-US"/>
        </w:rPr>
        <w:t xml:space="preserve"> </w:t>
      </w:r>
      <w:r w:rsidR="00487246">
        <w:rPr>
          <w:sz w:val="20"/>
          <w:szCs w:val="20"/>
          <w:lang w:eastAsia="en-US"/>
        </w:rPr>
        <w:t>to define the periodicity and offset of each group</w:t>
      </w:r>
      <w:r w:rsidR="00D179F0">
        <w:rPr>
          <w:sz w:val="20"/>
          <w:szCs w:val="20"/>
          <w:lang w:eastAsia="en-US"/>
        </w:rPr>
        <w:t>:</w:t>
      </w:r>
    </w:p>
    <w:p w14:paraId="484AD9FA" w14:textId="402D90C7" w:rsidR="00D179F0" w:rsidRDefault="005572E8" w:rsidP="00834B2A">
      <w:pPr>
        <w:pStyle w:val="ListParagraph"/>
        <w:numPr>
          <w:ilvl w:val="0"/>
          <w:numId w:val="29"/>
        </w:numPr>
        <w:jc w:val="both"/>
        <w:rPr>
          <w:sz w:val="20"/>
          <w:szCs w:val="20"/>
          <w:lang w:eastAsia="en-US"/>
        </w:rPr>
      </w:pPr>
      <w:r>
        <w:rPr>
          <w:sz w:val="20"/>
          <w:szCs w:val="20"/>
          <w:lang w:eastAsia="en-US"/>
        </w:rPr>
        <w:t xml:space="preserve">A set of RO group(s) for a configured number of multiple PRACH transmissions is determined within </w:t>
      </w:r>
      <w:r w:rsidR="00A4435E">
        <w:rPr>
          <w:sz w:val="20"/>
          <w:szCs w:val="20"/>
          <w:lang w:eastAsia="en-US"/>
        </w:rPr>
        <w:t>a period</w:t>
      </w:r>
      <w:r>
        <w:rPr>
          <w:sz w:val="20"/>
          <w:szCs w:val="20"/>
          <w:lang w:eastAsia="en-US"/>
        </w:rPr>
        <w:t xml:space="preserve"> X, starting from frame 0</w:t>
      </w:r>
      <w:r w:rsidR="007341F8">
        <w:rPr>
          <w:sz w:val="20"/>
          <w:szCs w:val="20"/>
          <w:lang w:eastAsia="en-US"/>
        </w:rPr>
        <w:t xml:space="preserve"> and repeats every </w:t>
      </w:r>
      <w:r w:rsidR="00EF658B">
        <w:rPr>
          <w:sz w:val="20"/>
          <w:szCs w:val="20"/>
          <w:lang w:eastAsia="en-US"/>
        </w:rPr>
        <w:t>period</w:t>
      </w:r>
      <w:r w:rsidR="007341F8">
        <w:rPr>
          <w:sz w:val="20"/>
          <w:szCs w:val="20"/>
          <w:lang w:eastAsia="en-US"/>
        </w:rPr>
        <w:t xml:space="preserve"> X.</w:t>
      </w:r>
    </w:p>
    <w:p w14:paraId="5C9C7A9A" w14:textId="211BC7F3" w:rsidR="006A71FA" w:rsidRDefault="006A71FA" w:rsidP="00834B2A">
      <w:pPr>
        <w:pStyle w:val="ListParagraph"/>
        <w:numPr>
          <w:ilvl w:val="0"/>
          <w:numId w:val="29"/>
        </w:numPr>
        <w:jc w:val="both"/>
        <w:rPr>
          <w:sz w:val="20"/>
          <w:szCs w:val="20"/>
          <w:lang w:eastAsia="en-US"/>
        </w:rPr>
      </w:pPr>
      <w:r>
        <w:rPr>
          <w:sz w:val="20"/>
          <w:szCs w:val="20"/>
          <w:lang w:eastAsia="en-US"/>
        </w:rPr>
        <w:t xml:space="preserve">The time period X is determined </w:t>
      </w:r>
      <w:r w:rsidR="00070B3A">
        <w:rPr>
          <w:sz w:val="20"/>
          <w:szCs w:val="20"/>
          <w:lang w:eastAsia="en-US"/>
        </w:rPr>
        <w:t xml:space="preserve">as K SSB-to-RO association pattern periods </w:t>
      </w:r>
      <w:r w:rsidR="001C2CE2">
        <w:rPr>
          <w:sz w:val="20"/>
          <w:szCs w:val="20"/>
          <w:lang w:eastAsia="en-US"/>
        </w:rPr>
        <w:t>which is common for all</w:t>
      </w:r>
      <w:r w:rsidR="00FE747B">
        <w:rPr>
          <w:sz w:val="20"/>
          <w:szCs w:val="20"/>
          <w:lang w:eastAsia="en-US"/>
        </w:rPr>
        <w:t xml:space="preserve"> repetitions and </w:t>
      </w:r>
      <w:r w:rsidR="00C56952">
        <w:rPr>
          <w:sz w:val="20"/>
          <w:szCs w:val="20"/>
          <w:lang w:eastAsia="en-US"/>
        </w:rPr>
        <w:t xml:space="preserve">K </w:t>
      </w:r>
      <w:r w:rsidR="00FE747B">
        <w:rPr>
          <w:sz w:val="20"/>
          <w:szCs w:val="20"/>
          <w:lang w:eastAsia="en-US"/>
        </w:rPr>
        <w:t xml:space="preserve">is defined as the minimum integer such that </w:t>
      </w:r>
      <w:r w:rsidR="006119F2">
        <w:rPr>
          <w:sz w:val="20"/>
          <w:szCs w:val="20"/>
          <w:lang w:eastAsia="en-US"/>
        </w:rPr>
        <w:t xml:space="preserve">for each of </w:t>
      </w:r>
      <m:oMath>
        <m:sSubSup>
          <m:sSubSupPr>
            <m:ctrlPr>
              <w:rPr>
                <w:rFonts w:ascii="Cambria Math" w:hAnsi="Cambria Math"/>
                <w:i/>
                <w:sz w:val="20"/>
                <w:szCs w:val="20"/>
                <w:lang w:eastAsia="en-US"/>
              </w:rPr>
            </m:ctrlPr>
          </m:sSubSupPr>
          <m:e>
            <m:r>
              <w:rPr>
                <w:rFonts w:ascii="Cambria Math" w:hAnsi="Cambria Math"/>
                <w:sz w:val="20"/>
                <w:szCs w:val="20"/>
                <w:lang w:eastAsia="en-US"/>
              </w:rPr>
              <m:t>N</m:t>
            </m:r>
          </m:e>
          <m:sub>
            <m:r>
              <w:rPr>
                <w:rFonts w:ascii="Cambria Math" w:hAnsi="Cambria Math"/>
                <w:sz w:val="20"/>
                <w:szCs w:val="20"/>
                <w:lang w:eastAsia="en-US"/>
              </w:rPr>
              <m:t>Tx</m:t>
            </m:r>
          </m:sub>
          <m:sup>
            <m:r>
              <w:rPr>
                <w:rFonts w:ascii="Cambria Math" w:hAnsi="Cambria Math"/>
                <w:sz w:val="20"/>
                <w:szCs w:val="20"/>
                <w:lang w:eastAsia="en-US"/>
              </w:rPr>
              <m:t>SSB</m:t>
            </m:r>
          </m:sup>
        </m:sSubSup>
      </m:oMath>
      <w:r w:rsidR="00B75583">
        <w:rPr>
          <w:sz w:val="20"/>
          <w:szCs w:val="20"/>
          <w:lang w:eastAsia="en-US"/>
        </w:rPr>
        <w:t xml:space="preserve"> </w:t>
      </w:r>
      <w:r w:rsidR="006119F2">
        <w:rPr>
          <w:sz w:val="20"/>
          <w:szCs w:val="20"/>
          <w:lang w:eastAsia="en-US"/>
        </w:rPr>
        <w:t xml:space="preserve"> </w:t>
      </w:r>
      <w:r w:rsidR="000177FE">
        <w:rPr>
          <w:sz w:val="20"/>
          <w:szCs w:val="20"/>
          <w:lang w:eastAsia="en-US"/>
        </w:rPr>
        <w:t>SSBs</w:t>
      </w:r>
      <w:r w:rsidR="006119F2">
        <w:rPr>
          <w:sz w:val="20"/>
          <w:szCs w:val="20"/>
          <w:lang w:eastAsia="en-US"/>
        </w:rPr>
        <w:t xml:space="preserve">, there is at least one RO group per configured number of </w:t>
      </w:r>
      <w:r w:rsidR="00C56952">
        <w:rPr>
          <w:sz w:val="20"/>
          <w:szCs w:val="20"/>
          <w:lang w:eastAsia="en-US"/>
        </w:rPr>
        <w:t>repetitions and maps to this</w:t>
      </w:r>
      <w:r w:rsidR="00B75583">
        <w:rPr>
          <w:sz w:val="20"/>
          <w:szCs w:val="20"/>
          <w:lang w:eastAsia="en-US"/>
        </w:rPr>
        <w:t xml:space="preserve"> SSB.</w:t>
      </w:r>
    </w:p>
    <w:p w14:paraId="3FE1A664" w14:textId="631EC0D7" w:rsidR="00B75583" w:rsidRPr="00FC35FB" w:rsidRDefault="00B75583" w:rsidP="00834B2A">
      <w:pPr>
        <w:pStyle w:val="ListParagraph"/>
        <w:numPr>
          <w:ilvl w:val="0"/>
          <w:numId w:val="29"/>
        </w:numPr>
        <w:jc w:val="both"/>
        <w:rPr>
          <w:sz w:val="20"/>
          <w:szCs w:val="20"/>
          <w:lang w:eastAsia="en-US"/>
        </w:rPr>
      </w:pPr>
      <w:r>
        <w:rPr>
          <w:sz w:val="20"/>
          <w:szCs w:val="20"/>
          <w:lang w:eastAsia="en-US"/>
        </w:rPr>
        <w:t>The f</w:t>
      </w:r>
      <w:r w:rsidR="000B2843">
        <w:rPr>
          <w:sz w:val="20"/>
          <w:szCs w:val="20"/>
          <w:lang w:eastAsia="en-US"/>
        </w:rPr>
        <w:t xml:space="preserve">irst RO in </w:t>
      </w:r>
      <w:r w:rsidR="00C70DDB">
        <w:rPr>
          <w:sz w:val="20"/>
          <w:szCs w:val="20"/>
          <w:lang w:eastAsia="en-US"/>
        </w:rPr>
        <w:t xml:space="preserve">the first group in </w:t>
      </w:r>
      <w:r w:rsidR="002C4230">
        <w:rPr>
          <w:sz w:val="20"/>
          <w:szCs w:val="20"/>
          <w:lang w:eastAsia="en-US"/>
        </w:rPr>
        <w:t>period</w:t>
      </w:r>
      <w:r w:rsidR="000B2843">
        <w:rPr>
          <w:sz w:val="20"/>
          <w:szCs w:val="20"/>
          <w:lang w:eastAsia="en-US"/>
        </w:rPr>
        <w:t xml:space="preserve"> X is either the first valid RO</w:t>
      </w:r>
      <w:r w:rsidR="00D75BC5">
        <w:rPr>
          <w:sz w:val="20"/>
          <w:szCs w:val="20"/>
          <w:lang w:eastAsia="en-US"/>
        </w:rPr>
        <w:t xml:space="preserve"> or the first valid RO</w:t>
      </w:r>
      <w:r w:rsidR="00622003">
        <w:rPr>
          <w:sz w:val="20"/>
          <w:szCs w:val="20"/>
          <w:lang w:eastAsia="en-US"/>
        </w:rPr>
        <w:t xml:space="preserve"> after a</w:t>
      </w:r>
      <w:r w:rsidR="00C70DDB">
        <w:rPr>
          <w:sz w:val="20"/>
          <w:szCs w:val="20"/>
          <w:lang w:eastAsia="en-US"/>
        </w:rPr>
        <w:t xml:space="preserve">n </w:t>
      </w:r>
      <w:r w:rsidR="00622003">
        <w:rPr>
          <w:sz w:val="20"/>
          <w:szCs w:val="20"/>
          <w:lang w:eastAsia="en-US"/>
        </w:rPr>
        <w:t>offset if configured.</w:t>
      </w:r>
    </w:p>
    <w:p w14:paraId="486B29A8" w14:textId="3B4080EE" w:rsidR="00604626" w:rsidRPr="00FC35FB" w:rsidRDefault="00604626" w:rsidP="00834B2A">
      <w:pPr>
        <w:pStyle w:val="ListParagraph"/>
        <w:numPr>
          <w:ilvl w:val="0"/>
          <w:numId w:val="29"/>
        </w:numPr>
        <w:jc w:val="both"/>
        <w:rPr>
          <w:sz w:val="20"/>
          <w:szCs w:val="20"/>
          <w:lang w:eastAsia="en-US"/>
        </w:rPr>
      </w:pPr>
      <w:r>
        <w:rPr>
          <w:sz w:val="20"/>
          <w:szCs w:val="20"/>
          <w:lang w:eastAsia="en-US"/>
        </w:rPr>
        <w:t xml:space="preserve">The first RO in </w:t>
      </w:r>
      <w:r w:rsidR="00C70DDB">
        <w:rPr>
          <w:sz w:val="20"/>
          <w:szCs w:val="20"/>
          <w:lang w:eastAsia="en-US"/>
        </w:rPr>
        <w:t xml:space="preserve">other </w:t>
      </w:r>
      <w:r>
        <w:rPr>
          <w:sz w:val="20"/>
          <w:szCs w:val="20"/>
          <w:lang w:eastAsia="en-US"/>
        </w:rPr>
        <w:t>group</w:t>
      </w:r>
      <w:r w:rsidR="00C70DDB">
        <w:rPr>
          <w:sz w:val="20"/>
          <w:szCs w:val="20"/>
          <w:lang w:eastAsia="en-US"/>
        </w:rPr>
        <w:t>s</w:t>
      </w:r>
      <w:r>
        <w:rPr>
          <w:sz w:val="20"/>
          <w:szCs w:val="20"/>
          <w:lang w:eastAsia="en-US"/>
        </w:rPr>
        <w:t xml:space="preserve"> is either the first valid RO</w:t>
      </w:r>
      <w:r w:rsidR="00C70DDB">
        <w:rPr>
          <w:sz w:val="20"/>
          <w:szCs w:val="20"/>
          <w:lang w:eastAsia="en-US"/>
        </w:rPr>
        <w:t xml:space="preserve"> after the last RO of the previous group or the first RO after an offset from the first RO in the previous group if configured.</w:t>
      </w:r>
    </w:p>
    <w:p w14:paraId="2C091608" w14:textId="77777777" w:rsidR="001D2F8E" w:rsidRDefault="001D2F8E" w:rsidP="00E40AC1">
      <w:pPr>
        <w:rPr>
          <w:sz w:val="20"/>
          <w:szCs w:val="20"/>
          <w:lang w:eastAsia="en-US"/>
        </w:rPr>
      </w:pPr>
    </w:p>
    <w:p w14:paraId="44205C14" w14:textId="77777777" w:rsidR="00434B7F" w:rsidRDefault="00C67328" w:rsidP="00E40AC1">
      <w:pPr>
        <w:rPr>
          <w:sz w:val="20"/>
          <w:szCs w:val="20"/>
          <w:lang w:eastAsia="en-US"/>
        </w:rPr>
      </w:pPr>
      <w:r>
        <w:rPr>
          <w:sz w:val="20"/>
          <w:szCs w:val="20"/>
          <w:lang w:eastAsia="en-US"/>
        </w:rPr>
        <w:t xml:space="preserve">PRACH repetition with the same Tx beam </w:t>
      </w:r>
      <w:r w:rsidR="00434B7F">
        <w:rPr>
          <w:sz w:val="20"/>
          <w:szCs w:val="20"/>
          <w:lang w:eastAsia="en-US"/>
        </w:rPr>
        <w:t>is</w:t>
      </w:r>
      <w:r w:rsidR="00D6776E">
        <w:rPr>
          <w:sz w:val="20"/>
          <w:szCs w:val="20"/>
          <w:lang w:eastAsia="en-US"/>
        </w:rPr>
        <w:t xml:space="preserve"> supported for </w:t>
      </w:r>
      <w:r w:rsidR="00434B7F">
        <w:rPr>
          <w:sz w:val="20"/>
          <w:szCs w:val="20"/>
          <w:lang w:eastAsia="en-US"/>
        </w:rPr>
        <w:t>the following cases</w:t>
      </w:r>
    </w:p>
    <w:p w14:paraId="6EDB42A5" w14:textId="5F1DC7CA" w:rsidR="00BA3401" w:rsidRDefault="00434B7F" w:rsidP="00565F04">
      <w:pPr>
        <w:pStyle w:val="ListParagraph"/>
        <w:numPr>
          <w:ilvl w:val="0"/>
          <w:numId w:val="28"/>
        </w:numPr>
        <w:rPr>
          <w:sz w:val="20"/>
          <w:szCs w:val="20"/>
          <w:lang w:eastAsia="en-US"/>
        </w:rPr>
      </w:pPr>
      <w:r>
        <w:rPr>
          <w:sz w:val="20"/>
          <w:szCs w:val="20"/>
          <w:lang w:eastAsia="en-US"/>
        </w:rPr>
        <w:t>A</w:t>
      </w:r>
      <w:r w:rsidR="00CF386B" w:rsidRPr="00434B7F">
        <w:rPr>
          <w:sz w:val="20"/>
          <w:szCs w:val="20"/>
          <w:lang w:eastAsia="en-US"/>
        </w:rPr>
        <w:t>ll 4-step CBR</w:t>
      </w:r>
      <w:r>
        <w:rPr>
          <w:sz w:val="20"/>
          <w:szCs w:val="20"/>
          <w:lang w:eastAsia="en-US"/>
        </w:rPr>
        <w:t>A</w:t>
      </w:r>
    </w:p>
    <w:p w14:paraId="34F68F62" w14:textId="0368995F" w:rsidR="001D2F8E" w:rsidRDefault="008A7CC5" w:rsidP="00434B7F">
      <w:pPr>
        <w:pStyle w:val="ListParagraph"/>
        <w:numPr>
          <w:ilvl w:val="0"/>
          <w:numId w:val="28"/>
        </w:numPr>
        <w:rPr>
          <w:sz w:val="20"/>
          <w:szCs w:val="20"/>
          <w:lang w:eastAsia="en-US"/>
        </w:rPr>
      </w:pPr>
      <w:r>
        <w:rPr>
          <w:sz w:val="20"/>
          <w:szCs w:val="20"/>
          <w:lang w:eastAsia="en-US"/>
        </w:rPr>
        <w:t xml:space="preserve">Msg1-based and Msg3-based </w:t>
      </w:r>
      <w:r w:rsidR="00417144" w:rsidRPr="00434B7F">
        <w:rPr>
          <w:sz w:val="20"/>
          <w:szCs w:val="20"/>
          <w:lang w:eastAsia="en-US"/>
        </w:rPr>
        <w:t>SI request</w:t>
      </w:r>
    </w:p>
    <w:p w14:paraId="7F8DBAF6" w14:textId="7EFDA3C3" w:rsidR="008A7CC5" w:rsidRDefault="00747F86" w:rsidP="00434B7F">
      <w:pPr>
        <w:pStyle w:val="ListParagraph"/>
        <w:numPr>
          <w:ilvl w:val="0"/>
          <w:numId w:val="28"/>
        </w:numPr>
        <w:rPr>
          <w:sz w:val="20"/>
          <w:szCs w:val="20"/>
          <w:lang w:eastAsia="en-US"/>
        </w:rPr>
      </w:pPr>
      <w:r>
        <w:rPr>
          <w:sz w:val="20"/>
          <w:szCs w:val="20"/>
          <w:lang w:eastAsia="en-US"/>
        </w:rPr>
        <w:t>Msg1 repetition for CFRA for handover</w:t>
      </w:r>
    </w:p>
    <w:p w14:paraId="7E6FF906" w14:textId="27CA49E3" w:rsidR="0096467C" w:rsidRDefault="002E7541" w:rsidP="0096467C">
      <w:pPr>
        <w:pStyle w:val="ListParagraph"/>
        <w:numPr>
          <w:ilvl w:val="0"/>
          <w:numId w:val="28"/>
        </w:numPr>
        <w:rPr>
          <w:sz w:val="20"/>
          <w:szCs w:val="20"/>
          <w:lang w:eastAsia="en-US"/>
        </w:rPr>
      </w:pPr>
      <w:r>
        <w:rPr>
          <w:sz w:val="20"/>
          <w:szCs w:val="20"/>
          <w:lang w:eastAsia="en-US"/>
        </w:rPr>
        <w:t xml:space="preserve">NTN and </w:t>
      </w:r>
      <w:proofErr w:type="spellStart"/>
      <w:r>
        <w:rPr>
          <w:sz w:val="20"/>
          <w:szCs w:val="20"/>
          <w:lang w:eastAsia="en-US"/>
        </w:rPr>
        <w:t>eRedCap</w:t>
      </w:r>
      <w:proofErr w:type="spellEnd"/>
    </w:p>
    <w:p w14:paraId="7B168CA9" w14:textId="77777777" w:rsidR="0096467C" w:rsidRDefault="0096467C" w:rsidP="0096467C">
      <w:pPr>
        <w:rPr>
          <w:sz w:val="20"/>
          <w:szCs w:val="20"/>
          <w:lang w:eastAsia="en-US"/>
        </w:rPr>
      </w:pPr>
    </w:p>
    <w:p w14:paraId="30147A68" w14:textId="39E7E8D9" w:rsidR="004624A0" w:rsidRDefault="004624A0" w:rsidP="00834B2A">
      <w:pPr>
        <w:jc w:val="both"/>
        <w:rPr>
          <w:sz w:val="20"/>
          <w:szCs w:val="20"/>
          <w:lang w:eastAsia="en-US"/>
        </w:rPr>
      </w:pPr>
      <w:r>
        <w:rPr>
          <w:sz w:val="20"/>
          <w:szCs w:val="20"/>
          <w:lang w:eastAsia="en-US"/>
        </w:rPr>
        <w:t xml:space="preserve">Release-18 introduced PRACH repetition with the same Tx beam with a minimum 2 repetitions. The UE </w:t>
      </w:r>
      <w:r w:rsidR="009F2727">
        <w:rPr>
          <w:sz w:val="20"/>
          <w:szCs w:val="20"/>
          <w:lang w:eastAsia="en-US"/>
        </w:rPr>
        <w:t>decides</w:t>
      </w:r>
      <w:r w:rsidDel="007933BE">
        <w:rPr>
          <w:sz w:val="20"/>
          <w:szCs w:val="20"/>
          <w:lang w:eastAsia="en-US"/>
        </w:rPr>
        <w:t xml:space="preserve"> </w:t>
      </w:r>
      <w:r>
        <w:rPr>
          <w:sz w:val="20"/>
          <w:szCs w:val="20"/>
          <w:lang w:eastAsia="en-US"/>
        </w:rPr>
        <w:t xml:space="preserve">to either use a single </w:t>
      </w:r>
      <w:r w:rsidR="001C146E">
        <w:rPr>
          <w:sz w:val="20"/>
          <w:szCs w:val="20"/>
          <w:lang w:eastAsia="en-US"/>
        </w:rPr>
        <w:t xml:space="preserve">PRACH repetition or multiple PRACH transmission based on a configured RSRP threshold. </w:t>
      </w:r>
      <w:r w:rsidR="009F2727">
        <w:rPr>
          <w:sz w:val="20"/>
          <w:szCs w:val="20"/>
          <w:lang w:eastAsia="en-US"/>
        </w:rPr>
        <w:t xml:space="preserve">If the UE selects a single PRACH </w:t>
      </w:r>
      <w:r w:rsidR="008D3074">
        <w:rPr>
          <w:sz w:val="20"/>
          <w:szCs w:val="20"/>
          <w:lang w:eastAsia="en-US"/>
        </w:rPr>
        <w:t>transmission</w:t>
      </w:r>
      <w:r w:rsidR="009F2727">
        <w:rPr>
          <w:sz w:val="20"/>
          <w:szCs w:val="20"/>
          <w:lang w:eastAsia="en-US"/>
        </w:rPr>
        <w:t xml:space="preserve">, it is not allowed to transmit </w:t>
      </w:r>
      <w:r w:rsidR="001E528A">
        <w:rPr>
          <w:sz w:val="20"/>
          <w:szCs w:val="20"/>
          <w:lang w:eastAsia="en-US"/>
        </w:rPr>
        <w:t>with repetition in subsequent retransmissions. However, i</w:t>
      </w:r>
      <w:r w:rsidR="001C146E">
        <w:rPr>
          <w:sz w:val="20"/>
          <w:szCs w:val="20"/>
          <w:lang w:eastAsia="en-US"/>
        </w:rPr>
        <w:t>f the UE selects multiple PRACH transmissions</w:t>
      </w:r>
      <w:r w:rsidR="001C146E" w:rsidDel="001359C5">
        <w:rPr>
          <w:sz w:val="20"/>
          <w:szCs w:val="20"/>
          <w:lang w:eastAsia="en-US"/>
        </w:rPr>
        <w:t xml:space="preserve">, </w:t>
      </w:r>
      <w:r w:rsidR="007C59C3">
        <w:rPr>
          <w:sz w:val="20"/>
          <w:szCs w:val="20"/>
          <w:lang w:eastAsia="en-US"/>
        </w:rPr>
        <w:t>the UE may</w:t>
      </w:r>
      <w:r w:rsidR="005364B8">
        <w:rPr>
          <w:sz w:val="20"/>
          <w:szCs w:val="20"/>
          <w:lang w:eastAsia="en-US"/>
        </w:rPr>
        <w:t xml:space="preserve"> </w:t>
      </w:r>
      <w:proofErr w:type="spellStart"/>
      <w:proofErr w:type="gramStart"/>
      <w:r w:rsidR="005364B8">
        <w:rPr>
          <w:sz w:val="20"/>
          <w:szCs w:val="20"/>
          <w:lang w:eastAsia="en-US"/>
        </w:rPr>
        <w:t>fallback</w:t>
      </w:r>
      <w:proofErr w:type="spellEnd"/>
      <w:proofErr w:type="gramEnd"/>
      <w:r w:rsidR="005364B8">
        <w:rPr>
          <w:sz w:val="20"/>
          <w:szCs w:val="20"/>
          <w:lang w:eastAsia="en-US"/>
        </w:rPr>
        <w:t xml:space="preserve"> to a larger number of repetitions</w:t>
      </w:r>
      <w:r w:rsidR="006C7373">
        <w:rPr>
          <w:sz w:val="20"/>
          <w:szCs w:val="20"/>
          <w:lang w:eastAsia="en-US"/>
        </w:rPr>
        <w:t xml:space="preserve"> while </w:t>
      </w:r>
      <w:r w:rsidR="008D3074">
        <w:rPr>
          <w:sz w:val="20"/>
          <w:szCs w:val="20"/>
          <w:lang w:eastAsia="en-US"/>
        </w:rPr>
        <w:t>increasing</w:t>
      </w:r>
      <w:r w:rsidR="006C7373">
        <w:rPr>
          <w:sz w:val="20"/>
          <w:szCs w:val="20"/>
          <w:lang w:eastAsia="en-US"/>
        </w:rPr>
        <w:t xml:space="preserve"> the Tx power</w:t>
      </w:r>
      <w:r w:rsidR="002F09D2">
        <w:rPr>
          <w:sz w:val="20"/>
          <w:szCs w:val="20"/>
          <w:lang w:eastAsia="en-US"/>
        </w:rPr>
        <w:t xml:space="preserve"> in subsequent retransmissions</w:t>
      </w:r>
      <w:r w:rsidR="006C7373">
        <w:rPr>
          <w:sz w:val="20"/>
          <w:szCs w:val="20"/>
          <w:lang w:eastAsia="en-US"/>
        </w:rPr>
        <w:t>.</w:t>
      </w:r>
    </w:p>
    <w:p w14:paraId="4A217F23" w14:textId="77777777" w:rsidR="0036628F" w:rsidRDefault="0036628F" w:rsidP="0096467C">
      <w:pPr>
        <w:rPr>
          <w:sz w:val="20"/>
          <w:szCs w:val="20"/>
          <w:lang w:eastAsia="en-US"/>
        </w:rPr>
      </w:pPr>
    </w:p>
    <w:p w14:paraId="0F89EB24" w14:textId="485715FD" w:rsidR="000C4E60" w:rsidRDefault="000C4E60" w:rsidP="0096467C">
      <w:pPr>
        <w:rPr>
          <w:sz w:val="20"/>
          <w:szCs w:val="20"/>
          <w:lang w:eastAsia="en-US"/>
        </w:rPr>
      </w:pPr>
    </w:p>
    <w:p w14:paraId="0116485C" w14:textId="77777777" w:rsidR="005B6D93" w:rsidRDefault="005B6D93" w:rsidP="005B6D93">
      <w:pPr>
        <w:keepNext/>
        <w:jc w:val="center"/>
      </w:pPr>
      <w:r w:rsidRPr="005B6D93">
        <w:rPr>
          <w:noProof/>
          <w:sz w:val="20"/>
          <w:szCs w:val="20"/>
          <w:lang w:eastAsia="en-US"/>
        </w:rPr>
        <w:drawing>
          <wp:inline distT="0" distB="0" distL="0" distR="0" wp14:anchorId="640ABA66" wp14:editId="56A4D72B">
            <wp:extent cx="4277763" cy="1139441"/>
            <wp:effectExtent l="0" t="0" r="8890" b="3810"/>
            <wp:docPr id="188984587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45878" name="Picture 1" descr="A diagram of a diagram&#10;&#10;AI-generated content may be incorrect."/>
                    <pic:cNvPicPr/>
                  </pic:nvPicPr>
                  <pic:blipFill>
                    <a:blip r:embed="rId13"/>
                    <a:stretch>
                      <a:fillRect/>
                    </a:stretch>
                  </pic:blipFill>
                  <pic:spPr>
                    <a:xfrm>
                      <a:off x="0" y="0"/>
                      <a:ext cx="4317939" cy="1150142"/>
                    </a:xfrm>
                    <a:prstGeom prst="rect">
                      <a:avLst/>
                    </a:prstGeom>
                  </pic:spPr>
                </pic:pic>
              </a:graphicData>
            </a:graphic>
          </wp:inline>
        </w:drawing>
      </w:r>
    </w:p>
    <w:p w14:paraId="7E7CECAE" w14:textId="630B78EA" w:rsidR="000C4E60" w:rsidRDefault="005B6D93" w:rsidP="005B6D93">
      <w:pPr>
        <w:pStyle w:val="Caption"/>
        <w:jc w:val="center"/>
        <w:rPr>
          <w:sz w:val="20"/>
          <w:szCs w:val="20"/>
          <w:lang w:eastAsia="en-US"/>
        </w:rPr>
      </w:pPr>
      <w:r>
        <w:t xml:space="preserve">Figure </w:t>
      </w:r>
      <w:r>
        <w:fldChar w:fldCharType="begin"/>
      </w:r>
      <w:r>
        <w:instrText xml:space="preserve"> SEQ Figure \* ARABIC </w:instrText>
      </w:r>
      <w:r>
        <w:fldChar w:fldCharType="separate"/>
      </w:r>
      <w:r w:rsidR="009B0C3B">
        <w:rPr>
          <w:noProof/>
        </w:rPr>
        <w:t>2</w:t>
      </w:r>
      <w:r>
        <w:fldChar w:fldCharType="end"/>
      </w:r>
      <w:r>
        <w:t>: Illustration of PRACH selection criteria based on Rel18 PRACH repetition</w:t>
      </w:r>
    </w:p>
    <w:p w14:paraId="44CAF7B2" w14:textId="213F9F71" w:rsidR="009E0D29" w:rsidRDefault="009E0D29" w:rsidP="00E40AC1">
      <w:pPr>
        <w:rPr>
          <w:sz w:val="20"/>
          <w:szCs w:val="20"/>
          <w:lang w:eastAsia="en-US"/>
        </w:rPr>
      </w:pPr>
    </w:p>
    <w:p w14:paraId="0111D940" w14:textId="28612F29" w:rsidR="00C96476" w:rsidRDefault="00823488" w:rsidP="00823488">
      <w:pPr>
        <w:pStyle w:val="Heading2"/>
      </w:pPr>
      <w:r>
        <w:t>Design considerations for PRACH transmissions with beam sweeping</w:t>
      </w:r>
    </w:p>
    <w:p w14:paraId="5B635A2A" w14:textId="77777777" w:rsidR="00823488" w:rsidRDefault="00823488" w:rsidP="00312216">
      <w:pPr>
        <w:rPr>
          <w:sz w:val="20"/>
          <w:szCs w:val="20"/>
          <w:lang w:eastAsia="en-US"/>
        </w:rPr>
      </w:pPr>
    </w:p>
    <w:p w14:paraId="7E4F9D54" w14:textId="43615539" w:rsidR="0033114F" w:rsidRDefault="00AA676E" w:rsidP="00F3333D">
      <w:pPr>
        <w:jc w:val="both"/>
        <w:rPr>
          <w:sz w:val="20"/>
          <w:szCs w:val="20"/>
          <w:lang w:eastAsia="en-US"/>
        </w:rPr>
      </w:pPr>
      <w:r>
        <w:rPr>
          <w:sz w:val="20"/>
          <w:szCs w:val="20"/>
          <w:lang w:eastAsia="en-US"/>
        </w:rPr>
        <w:t>PRACH repetition with the same beam was introduced in release 18</w:t>
      </w:r>
      <w:r w:rsidR="0033114F">
        <w:rPr>
          <w:sz w:val="20"/>
          <w:szCs w:val="20"/>
          <w:lang w:eastAsia="en-US"/>
        </w:rPr>
        <w:t xml:space="preserve"> with a maximum of 8 repetitions. This work item introduce</w:t>
      </w:r>
      <w:r w:rsidR="00A72866">
        <w:rPr>
          <w:sz w:val="20"/>
          <w:szCs w:val="20"/>
          <w:lang w:eastAsia="en-US"/>
        </w:rPr>
        <w:t>s</w:t>
      </w:r>
      <w:r w:rsidR="0033114F">
        <w:rPr>
          <w:sz w:val="20"/>
          <w:szCs w:val="20"/>
          <w:lang w:eastAsia="en-US"/>
        </w:rPr>
        <w:t xml:space="preserve"> multiple PRACH transmissions with different </w:t>
      </w:r>
      <w:r w:rsidR="00A72866">
        <w:rPr>
          <w:sz w:val="20"/>
          <w:szCs w:val="20"/>
          <w:lang w:eastAsia="en-US"/>
        </w:rPr>
        <w:t>transmit</w:t>
      </w:r>
      <w:r w:rsidR="0033114F">
        <w:rPr>
          <w:sz w:val="20"/>
          <w:szCs w:val="20"/>
          <w:lang w:eastAsia="en-US"/>
        </w:rPr>
        <w:t xml:space="preserve"> beams. Different </w:t>
      </w:r>
      <w:r w:rsidR="00A72866">
        <w:rPr>
          <w:sz w:val="20"/>
          <w:szCs w:val="20"/>
          <w:lang w:eastAsia="en-US"/>
        </w:rPr>
        <w:t>transmit</w:t>
      </w:r>
      <w:r w:rsidR="0033114F">
        <w:rPr>
          <w:sz w:val="20"/>
          <w:szCs w:val="20"/>
          <w:lang w:eastAsia="en-US"/>
        </w:rPr>
        <w:t xml:space="preserve"> beams could be for either coverage improvement or beam refinement for subsequent UL transmissions.</w:t>
      </w:r>
      <w:r w:rsidR="00DB1FCF">
        <w:rPr>
          <w:sz w:val="20"/>
          <w:szCs w:val="20"/>
          <w:lang w:eastAsia="en-US"/>
        </w:rPr>
        <w:t xml:space="preserve"> With the introduction of different beams, there now arises the question </w:t>
      </w:r>
      <w:r w:rsidR="00577AB7">
        <w:rPr>
          <w:sz w:val="20"/>
          <w:szCs w:val="20"/>
          <w:lang w:eastAsia="en-US"/>
        </w:rPr>
        <w:t>of</w:t>
      </w:r>
      <w:r w:rsidR="00DB1FCF">
        <w:rPr>
          <w:sz w:val="20"/>
          <w:szCs w:val="20"/>
          <w:lang w:eastAsia="en-US"/>
        </w:rPr>
        <w:t xml:space="preserve"> whether we allow for more than 8 </w:t>
      </w:r>
      <w:r w:rsidR="00890405">
        <w:rPr>
          <w:sz w:val="20"/>
          <w:szCs w:val="20"/>
          <w:lang w:eastAsia="en-US"/>
        </w:rPr>
        <w:t>transmissions per attempt. Although a higher number may seem</w:t>
      </w:r>
      <w:r w:rsidR="000B55B0">
        <w:rPr>
          <w:sz w:val="20"/>
          <w:szCs w:val="20"/>
          <w:lang w:eastAsia="en-US"/>
        </w:rPr>
        <w:t xml:space="preserve"> useful, </w:t>
      </w:r>
      <w:r w:rsidR="00D31064">
        <w:rPr>
          <w:sz w:val="20"/>
          <w:szCs w:val="20"/>
          <w:lang w:eastAsia="en-US"/>
        </w:rPr>
        <w:t>i</w:t>
      </w:r>
      <w:r w:rsidR="004400C2">
        <w:rPr>
          <w:sz w:val="20"/>
          <w:szCs w:val="20"/>
          <w:lang w:eastAsia="en-US"/>
        </w:rPr>
        <w:t xml:space="preserve">t comes with certain drawbacks that may not make </w:t>
      </w:r>
      <w:r w:rsidR="00577AB7">
        <w:rPr>
          <w:sz w:val="20"/>
          <w:szCs w:val="20"/>
          <w:lang w:eastAsia="en-US"/>
        </w:rPr>
        <w:t>them</w:t>
      </w:r>
      <w:r w:rsidR="004400C2">
        <w:rPr>
          <w:sz w:val="20"/>
          <w:szCs w:val="20"/>
          <w:lang w:eastAsia="en-US"/>
        </w:rPr>
        <w:t xml:space="preserve"> </w:t>
      </w:r>
      <w:r w:rsidR="003B322F">
        <w:rPr>
          <w:sz w:val="20"/>
          <w:szCs w:val="20"/>
          <w:lang w:eastAsia="en-US"/>
        </w:rPr>
        <w:t xml:space="preserve">practically attractive. The drawbacks include increased initial access latency, </w:t>
      </w:r>
      <w:r w:rsidR="009A2D9C">
        <w:rPr>
          <w:sz w:val="20"/>
          <w:szCs w:val="20"/>
          <w:lang w:eastAsia="en-US"/>
        </w:rPr>
        <w:t xml:space="preserve">increased overhead on resource allocation, </w:t>
      </w:r>
      <w:r w:rsidR="00F45944">
        <w:rPr>
          <w:sz w:val="20"/>
          <w:szCs w:val="20"/>
          <w:lang w:eastAsia="en-US"/>
        </w:rPr>
        <w:t xml:space="preserve">potential increase in collision probability, </w:t>
      </w:r>
      <w:r w:rsidR="00054D86">
        <w:rPr>
          <w:sz w:val="20"/>
          <w:szCs w:val="20"/>
          <w:lang w:eastAsia="en-US"/>
        </w:rPr>
        <w:t xml:space="preserve">etc. Further current deployment densities may not warrant an increase in the total number of </w:t>
      </w:r>
      <w:r w:rsidR="00577AB7">
        <w:rPr>
          <w:sz w:val="20"/>
          <w:szCs w:val="20"/>
          <w:lang w:eastAsia="en-US"/>
        </w:rPr>
        <w:t>transmissions</w:t>
      </w:r>
      <w:r w:rsidR="00054D86">
        <w:rPr>
          <w:sz w:val="20"/>
          <w:szCs w:val="20"/>
          <w:lang w:eastAsia="en-US"/>
        </w:rPr>
        <w:t xml:space="preserve"> per RACH attempt. </w:t>
      </w:r>
      <w:r w:rsidR="004A653A">
        <w:rPr>
          <w:sz w:val="20"/>
          <w:szCs w:val="20"/>
          <w:lang w:eastAsia="en-US"/>
        </w:rPr>
        <w:t xml:space="preserve">For these reasons, we don’t see a strong </w:t>
      </w:r>
      <w:r w:rsidR="0033114F">
        <w:rPr>
          <w:sz w:val="20"/>
          <w:szCs w:val="20"/>
          <w:lang w:eastAsia="en-US"/>
        </w:rPr>
        <w:t>motivation to increase the total number of PRACH transmissions within a PRACH instance beyond 8 transmissions. These 8 transmissions can be divided between repetitions, Tx beam sweeping or both.</w:t>
      </w:r>
      <w:r w:rsidR="00614DB7">
        <w:rPr>
          <w:sz w:val="20"/>
          <w:szCs w:val="20"/>
          <w:lang w:eastAsia="en-US"/>
        </w:rPr>
        <w:t xml:space="preserve"> </w:t>
      </w:r>
      <w:r w:rsidR="00C648D5">
        <w:rPr>
          <w:sz w:val="20"/>
          <w:szCs w:val="20"/>
          <w:lang w:eastAsia="en-US"/>
        </w:rPr>
        <w:t>Further, this enables a straightforward reuse of the R18 framework.</w:t>
      </w:r>
    </w:p>
    <w:p w14:paraId="31CA36C1" w14:textId="77777777" w:rsidR="00AA676E" w:rsidRDefault="00AA676E" w:rsidP="00E40AC1">
      <w:pPr>
        <w:rPr>
          <w:sz w:val="20"/>
          <w:szCs w:val="20"/>
          <w:lang w:eastAsia="en-US"/>
        </w:rPr>
      </w:pPr>
    </w:p>
    <w:p w14:paraId="7FD2E1D1" w14:textId="5CA56819" w:rsidR="00464B46" w:rsidRPr="00EE1F01" w:rsidRDefault="00464B46" w:rsidP="00464B46">
      <w:pPr>
        <w:rPr>
          <w:b/>
          <w:bCs/>
          <w:sz w:val="20"/>
          <w:szCs w:val="20"/>
          <w:lang w:eastAsia="en-US"/>
        </w:rPr>
      </w:pPr>
      <w:r w:rsidRPr="00EE1F01">
        <w:rPr>
          <w:b/>
          <w:sz w:val="20"/>
          <w:szCs w:val="20"/>
          <w:lang w:val="en-GB" w:eastAsia="en-US"/>
        </w:rPr>
        <w:lastRenderedPageBreak/>
        <w:t xml:space="preserve">Proposal </w:t>
      </w:r>
      <w:r w:rsidRPr="00EE1F01">
        <w:rPr>
          <w:b/>
          <w:sz w:val="20"/>
          <w:szCs w:val="20"/>
          <w:lang w:val="en-GB" w:eastAsia="en-US"/>
        </w:rPr>
        <w:fldChar w:fldCharType="begin"/>
      </w:r>
      <w:r w:rsidRPr="00EE1F01">
        <w:rPr>
          <w:b/>
          <w:sz w:val="20"/>
          <w:szCs w:val="20"/>
          <w:lang w:val="en-GB" w:eastAsia="en-US"/>
        </w:rPr>
        <w:instrText xml:space="preserve"> seq prop </w:instrText>
      </w:r>
      <w:r w:rsidRPr="00EE1F01">
        <w:rPr>
          <w:b/>
          <w:sz w:val="20"/>
          <w:szCs w:val="20"/>
          <w:lang w:val="en-GB" w:eastAsia="en-US"/>
        </w:rPr>
        <w:fldChar w:fldCharType="separate"/>
      </w:r>
      <w:r w:rsidR="009B0C3B">
        <w:rPr>
          <w:b/>
          <w:noProof/>
          <w:sz w:val="20"/>
          <w:szCs w:val="20"/>
          <w:lang w:val="en-GB" w:eastAsia="en-US"/>
        </w:rPr>
        <w:t>1</w:t>
      </w:r>
      <w:r w:rsidRPr="00EE1F01">
        <w:rPr>
          <w:sz w:val="20"/>
          <w:szCs w:val="20"/>
          <w:lang w:eastAsia="en-US"/>
        </w:rPr>
        <w:fldChar w:fldCharType="end"/>
      </w:r>
      <w:r w:rsidRPr="00EE1F01">
        <w:rPr>
          <w:b/>
          <w:sz w:val="20"/>
          <w:szCs w:val="20"/>
          <w:lang w:val="en-GB" w:eastAsia="en-US"/>
        </w:rPr>
        <w:t>:</w:t>
      </w:r>
      <w:r w:rsidRPr="00EE1F01">
        <w:rPr>
          <w:sz w:val="20"/>
          <w:szCs w:val="20"/>
          <w:lang w:eastAsia="en-US"/>
        </w:rPr>
        <w:t xml:space="preserve"> </w:t>
      </w:r>
      <w:r w:rsidRPr="00EE1F01">
        <w:rPr>
          <w:b/>
          <w:sz w:val="20"/>
          <w:szCs w:val="20"/>
          <w:lang w:eastAsia="en-US"/>
        </w:rPr>
        <w:t>For Release 20 Multiple PRACH transmissions with beam sweeping, each PRACH attempt by a UE is limited to no more than 8 transmissions across all beams regardless of the transmit beam</w:t>
      </w:r>
    </w:p>
    <w:p w14:paraId="59D131D6" w14:textId="77777777" w:rsidR="00AA676E" w:rsidRDefault="00AA676E" w:rsidP="00E40AC1">
      <w:pPr>
        <w:rPr>
          <w:sz w:val="20"/>
          <w:szCs w:val="20"/>
          <w:lang w:eastAsia="en-US"/>
        </w:rPr>
      </w:pPr>
    </w:p>
    <w:p w14:paraId="25CC44AA" w14:textId="10DCAE8B" w:rsidR="00397FA2" w:rsidRDefault="00397FA2" w:rsidP="00397FA2">
      <w:pPr>
        <w:rPr>
          <w:sz w:val="20"/>
          <w:szCs w:val="20"/>
          <w:lang w:eastAsia="en-US"/>
        </w:rPr>
      </w:pPr>
      <w:r>
        <w:rPr>
          <w:sz w:val="20"/>
          <w:szCs w:val="20"/>
          <w:lang w:eastAsia="en-US"/>
        </w:rPr>
        <w:t xml:space="preserve">In a similar spirit, and following Note </w:t>
      </w:r>
      <w:r w:rsidR="00834BA8">
        <w:rPr>
          <w:sz w:val="20"/>
          <w:szCs w:val="20"/>
          <w:lang w:eastAsia="en-US"/>
        </w:rPr>
        <w:t xml:space="preserve">5 </w:t>
      </w:r>
      <w:r>
        <w:rPr>
          <w:sz w:val="20"/>
          <w:szCs w:val="20"/>
          <w:lang w:eastAsia="en-US"/>
        </w:rPr>
        <w:t xml:space="preserve">in the objective, we believe that the definition of an RO group as defined in Release 18 for multiple PRACH repetition with the same Tx beam is sufficient to be used for multiple PRACH transmissions with different transmit beams. In other words, the set of </w:t>
      </w:r>
      <w:r w:rsidR="008B2FD6">
        <w:rPr>
          <w:sz w:val="20"/>
          <w:szCs w:val="20"/>
          <w:lang w:eastAsia="en-US"/>
        </w:rPr>
        <w:t xml:space="preserve">existing R18 </w:t>
      </w:r>
      <w:r>
        <w:rPr>
          <w:sz w:val="20"/>
          <w:szCs w:val="20"/>
          <w:lang w:eastAsia="en-US"/>
        </w:rPr>
        <w:t xml:space="preserve">RO groups can be </w:t>
      </w:r>
      <w:r w:rsidR="008B2FD6">
        <w:rPr>
          <w:sz w:val="20"/>
          <w:szCs w:val="20"/>
          <w:lang w:eastAsia="en-US"/>
        </w:rPr>
        <w:t>re</w:t>
      </w:r>
      <w:r>
        <w:rPr>
          <w:sz w:val="20"/>
          <w:szCs w:val="20"/>
          <w:lang w:eastAsia="en-US"/>
        </w:rPr>
        <w:t xml:space="preserve">used to either transmit multiple PRACH with the same </w:t>
      </w:r>
      <w:r w:rsidR="008B2FD6">
        <w:rPr>
          <w:sz w:val="20"/>
          <w:szCs w:val="20"/>
          <w:lang w:eastAsia="en-US"/>
        </w:rPr>
        <w:t>transmit</w:t>
      </w:r>
      <w:r>
        <w:rPr>
          <w:sz w:val="20"/>
          <w:szCs w:val="20"/>
          <w:lang w:eastAsia="en-US"/>
        </w:rPr>
        <w:t xml:space="preserve"> beam</w:t>
      </w:r>
      <w:r w:rsidR="008B2FD6">
        <w:rPr>
          <w:sz w:val="20"/>
          <w:szCs w:val="20"/>
          <w:lang w:eastAsia="en-US"/>
        </w:rPr>
        <w:t xml:space="preserve"> or</w:t>
      </w:r>
      <w:r>
        <w:rPr>
          <w:sz w:val="20"/>
          <w:szCs w:val="20"/>
          <w:lang w:eastAsia="en-US"/>
        </w:rPr>
        <w:t xml:space="preserve"> different </w:t>
      </w:r>
      <w:r w:rsidR="008B2FD6">
        <w:rPr>
          <w:sz w:val="20"/>
          <w:szCs w:val="20"/>
          <w:lang w:eastAsia="en-US"/>
        </w:rPr>
        <w:t>transmit</w:t>
      </w:r>
      <w:r>
        <w:rPr>
          <w:sz w:val="20"/>
          <w:szCs w:val="20"/>
          <w:lang w:eastAsia="en-US"/>
        </w:rPr>
        <w:t xml:space="preserve"> beams or a combination of both.</w:t>
      </w:r>
    </w:p>
    <w:p w14:paraId="2872F817" w14:textId="77777777" w:rsidR="00397FA2" w:rsidRDefault="00397FA2" w:rsidP="00397FA2">
      <w:pPr>
        <w:rPr>
          <w:sz w:val="20"/>
          <w:szCs w:val="20"/>
          <w:lang w:eastAsia="en-US"/>
        </w:rPr>
      </w:pPr>
    </w:p>
    <w:p w14:paraId="5DA44506" w14:textId="5A76AF04" w:rsidR="00397FA2" w:rsidRDefault="00397FA2" w:rsidP="00397FA2">
      <w:pPr>
        <w:rPr>
          <w:sz w:val="20"/>
          <w:szCs w:val="20"/>
          <w:lang w:eastAsia="en-US"/>
        </w:rPr>
      </w:pPr>
      <w:r w:rsidRPr="00EE1F01">
        <w:rPr>
          <w:rFonts w:eastAsia="Batang"/>
          <w:b/>
          <w:sz w:val="20"/>
          <w:szCs w:val="20"/>
          <w:lang w:val="en-GB" w:eastAsia="en-US"/>
        </w:rPr>
        <w:t xml:space="preserve">Proposal </w:t>
      </w:r>
      <w:r w:rsidR="00EE1F01" w:rsidRPr="00464B46">
        <w:rPr>
          <w:rFonts w:eastAsia="Batang"/>
          <w:b/>
          <w:sz w:val="20"/>
          <w:szCs w:val="20"/>
          <w:lang w:val="en-GB" w:eastAsia="en-US"/>
        </w:rPr>
        <w:fldChar w:fldCharType="begin"/>
      </w:r>
      <w:r w:rsidR="00EE1F01" w:rsidRPr="00EE1F01">
        <w:rPr>
          <w:rFonts w:eastAsia="Batang"/>
          <w:b/>
          <w:sz w:val="20"/>
          <w:szCs w:val="20"/>
          <w:lang w:val="en-GB" w:eastAsia="en-US"/>
        </w:rPr>
        <w:instrText xml:space="preserve"> seq prop </w:instrText>
      </w:r>
      <w:r w:rsidR="00EE1F01" w:rsidRPr="00464B46">
        <w:rPr>
          <w:rFonts w:eastAsia="Batang"/>
          <w:b/>
          <w:sz w:val="20"/>
          <w:szCs w:val="20"/>
          <w:lang w:val="en-GB" w:eastAsia="en-US"/>
        </w:rPr>
        <w:fldChar w:fldCharType="separate"/>
      </w:r>
      <w:r w:rsidR="009B0C3B">
        <w:rPr>
          <w:rFonts w:eastAsia="Batang"/>
          <w:b/>
          <w:noProof/>
          <w:sz w:val="20"/>
          <w:szCs w:val="20"/>
          <w:lang w:val="en-GB" w:eastAsia="en-US"/>
        </w:rPr>
        <w:t>2</w:t>
      </w:r>
      <w:r w:rsidR="00EE1F01" w:rsidRPr="00464B46">
        <w:rPr>
          <w:b/>
          <w:sz w:val="20"/>
          <w:szCs w:val="20"/>
          <w:lang w:eastAsia="en-US"/>
        </w:rPr>
        <w:fldChar w:fldCharType="end"/>
      </w:r>
      <w:r w:rsidR="00EE1F01" w:rsidRPr="00464B46">
        <w:rPr>
          <w:b/>
          <w:sz w:val="20"/>
          <w:szCs w:val="20"/>
          <w:lang w:val="en-GB" w:eastAsia="en-US"/>
        </w:rPr>
        <w:t>:</w:t>
      </w:r>
      <w:r w:rsidRPr="00EE1F01">
        <w:rPr>
          <w:b/>
          <w:sz w:val="20"/>
          <w:szCs w:val="20"/>
          <w:lang w:eastAsia="en-US"/>
        </w:rPr>
        <w:t xml:space="preserve"> </w:t>
      </w:r>
      <w:r w:rsidR="008B2FD6" w:rsidRPr="00EE1F01">
        <w:rPr>
          <w:b/>
          <w:sz w:val="20"/>
          <w:szCs w:val="20"/>
          <w:lang w:eastAsia="en-US"/>
        </w:rPr>
        <w:t>For R</w:t>
      </w:r>
      <w:r w:rsidR="00B570FC" w:rsidRPr="00EE1F01">
        <w:rPr>
          <w:b/>
          <w:sz w:val="20"/>
          <w:szCs w:val="20"/>
          <w:lang w:eastAsia="en-US"/>
        </w:rPr>
        <w:t>el</w:t>
      </w:r>
      <w:r w:rsidR="00E739A5" w:rsidRPr="00EE1F01">
        <w:rPr>
          <w:b/>
          <w:sz w:val="20"/>
          <w:szCs w:val="20"/>
          <w:lang w:eastAsia="en-US"/>
        </w:rPr>
        <w:t>e</w:t>
      </w:r>
      <w:r w:rsidR="00B570FC" w:rsidRPr="00EE1F01">
        <w:rPr>
          <w:b/>
          <w:sz w:val="20"/>
          <w:szCs w:val="20"/>
          <w:lang w:eastAsia="en-US"/>
        </w:rPr>
        <w:t xml:space="preserve">ase </w:t>
      </w:r>
      <w:r w:rsidR="008B2FD6" w:rsidRPr="00EE1F01">
        <w:rPr>
          <w:b/>
          <w:sz w:val="20"/>
          <w:szCs w:val="20"/>
          <w:lang w:eastAsia="en-US"/>
        </w:rPr>
        <w:t>20 multiple PRACH transmissions with different transmit beams, r</w:t>
      </w:r>
      <w:r w:rsidRPr="00EE1F01">
        <w:rPr>
          <w:b/>
          <w:sz w:val="20"/>
          <w:szCs w:val="20"/>
          <w:lang w:eastAsia="en-US"/>
        </w:rPr>
        <w:t>euse the same RO group definition</w:t>
      </w:r>
      <w:r w:rsidR="008B2FD6" w:rsidRPr="00EE1F01">
        <w:rPr>
          <w:b/>
          <w:sz w:val="20"/>
          <w:szCs w:val="20"/>
          <w:lang w:eastAsia="en-US"/>
        </w:rPr>
        <w:t xml:space="preserve"> from Release 18</w:t>
      </w:r>
      <w:r w:rsidRPr="00EE1F01">
        <w:rPr>
          <w:b/>
          <w:sz w:val="20"/>
          <w:szCs w:val="20"/>
          <w:lang w:eastAsia="en-US"/>
        </w:rPr>
        <w:t>, including</w:t>
      </w:r>
      <w:r w:rsidR="008B2FD6" w:rsidRPr="00EE1F01">
        <w:rPr>
          <w:b/>
          <w:sz w:val="20"/>
          <w:szCs w:val="20"/>
          <w:lang w:eastAsia="en-US"/>
        </w:rPr>
        <w:t>,</w:t>
      </w:r>
      <w:r w:rsidRPr="00EE1F01">
        <w:rPr>
          <w:b/>
          <w:sz w:val="20"/>
          <w:szCs w:val="20"/>
          <w:lang w:eastAsia="en-US"/>
        </w:rPr>
        <w:t xml:space="preserve"> the periodicity of the RO groups</w:t>
      </w:r>
      <w:r w:rsidR="008D1280" w:rsidRPr="00EE1F01">
        <w:rPr>
          <w:b/>
          <w:sz w:val="20"/>
          <w:szCs w:val="20"/>
          <w:lang w:eastAsia="en-US"/>
        </w:rPr>
        <w:t>.</w:t>
      </w:r>
    </w:p>
    <w:p w14:paraId="5ECE2773" w14:textId="77777777" w:rsidR="00397FA2" w:rsidRDefault="00397FA2" w:rsidP="00E40AC1">
      <w:pPr>
        <w:rPr>
          <w:sz w:val="20"/>
          <w:szCs w:val="20"/>
          <w:lang w:eastAsia="en-US"/>
        </w:rPr>
      </w:pPr>
    </w:p>
    <w:p w14:paraId="58FFCCF6" w14:textId="0CFD089B" w:rsidR="002D1C7C" w:rsidRDefault="00971FFD" w:rsidP="00676D77">
      <w:pPr>
        <w:rPr>
          <w:sz w:val="20"/>
          <w:szCs w:val="20"/>
          <w:lang w:eastAsia="en-US"/>
        </w:rPr>
      </w:pPr>
      <w:r>
        <w:rPr>
          <w:sz w:val="20"/>
          <w:szCs w:val="20"/>
          <w:lang w:eastAsia="en-US"/>
        </w:rPr>
        <w:t xml:space="preserve">Multiple PRACH </w:t>
      </w:r>
      <w:r w:rsidR="000D4DD7">
        <w:rPr>
          <w:sz w:val="20"/>
          <w:szCs w:val="20"/>
          <w:lang w:eastAsia="en-US"/>
        </w:rPr>
        <w:t xml:space="preserve">transmissions with same Tx beams and/or different Tx beams can be combined, for example, a UE may </w:t>
      </w:r>
      <w:r w:rsidR="00FB5CC7">
        <w:rPr>
          <w:sz w:val="20"/>
          <w:szCs w:val="20"/>
          <w:lang w:eastAsia="en-US"/>
        </w:rPr>
        <w:t>transmit PRACH four times with two beams such that each beam is used twice</w:t>
      </w:r>
      <w:r w:rsidR="00E74CA9">
        <w:rPr>
          <w:sz w:val="20"/>
          <w:szCs w:val="20"/>
          <w:lang w:eastAsia="en-US"/>
        </w:rPr>
        <w:t xml:space="preserve"> as shown in the following figure</w:t>
      </w:r>
      <w:r w:rsidR="00FB5CC7">
        <w:rPr>
          <w:sz w:val="20"/>
          <w:szCs w:val="20"/>
          <w:lang w:eastAsia="en-US"/>
        </w:rPr>
        <w:t xml:space="preserve">. </w:t>
      </w:r>
      <w:r w:rsidR="001A5230">
        <w:rPr>
          <w:sz w:val="20"/>
          <w:szCs w:val="20"/>
          <w:lang w:eastAsia="en-US"/>
        </w:rPr>
        <w:t xml:space="preserve">By allowing this feature, </w:t>
      </w:r>
      <w:r w:rsidR="009F5C51">
        <w:rPr>
          <w:sz w:val="20"/>
          <w:szCs w:val="20"/>
          <w:lang w:eastAsia="en-US"/>
        </w:rPr>
        <w:t xml:space="preserve">both combining gain and Tx beam refinement are possible </w:t>
      </w:r>
      <w:r w:rsidR="00F730F8">
        <w:rPr>
          <w:sz w:val="20"/>
          <w:szCs w:val="20"/>
          <w:lang w:eastAsia="en-US"/>
        </w:rPr>
        <w:t>allowing</w:t>
      </w:r>
      <w:r w:rsidR="009F5C51">
        <w:rPr>
          <w:sz w:val="20"/>
          <w:szCs w:val="20"/>
          <w:lang w:eastAsia="en-US"/>
        </w:rPr>
        <w:t xml:space="preserve"> </w:t>
      </w:r>
      <w:r w:rsidR="00F730F8">
        <w:rPr>
          <w:sz w:val="20"/>
          <w:szCs w:val="20"/>
          <w:lang w:eastAsia="en-US"/>
        </w:rPr>
        <w:t xml:space="preserve">the </w:t>
      </w:r>
      <w:r w:rsidR="009F5C51">
        <w:rPr>
          <w:sz w:val="20"/>
          <w:szCs w:val="20"/>
          <w:lang w:eastAsia="en-US"/>
        </w:rPr>
        <w:t xml:space="preserve">network </w:t>
      </w:r>
      <w:r w:rsidR="001250F5">
        <w:rPr>
          <w:sz w:val="20"/>
          <w:szCs w:val="20"/>
          <w:lang w:eastAsia="en-US"/>
        </w:rPr>
        <w:t>to accommodate various</w:t>
      </w:r>
      <w:r w:rsidR="009F5C51">
        <w:rPr>
          <w:sz w:val="20"/>
          <w:szCs w:val="20"/>
          <w:lang w:eastAsia="en-US"/>
        </w:rPr>
        <w:t xml:space="preserve"> UE conditions.</w:t>
      </w:r>
    </w:p>
    <w:p w14:paraId="3BA6088D" w14:textId="77777777" w:rsidR="00A16D37" w:rsidRDefault="00676D77" w:rsidP="00A16D37">
      <w:pPr>
        <w:keepNext/>
        <w:jc w:val="center"/>
      </w:pPr>
      <w:r w:rsidRPr="00676D77">
        <w:rPr>
          <w:noProof/>
          <w:sz w:val="20"/>
          <w:szCs w:val="20"/>
          <w:lang w:eastAsia="en-US"/>
        </w:rPr>
        <w:drawing>
          <wp:inline distT="0" distB="0" distL="0" distR="0" wp14:anchorId="366DAC5E" wp14:editId="0232F9FF">
            <wp:extent cx="2538598" cy="1593536"/>
            <wp:effectExtent l="133350" t="114300" r="147955" b="159385"/>
            <wp:docPr id="268789901" name="Picture 1" descr="A group of different colored pe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789901" name="Picture 1" descr="A group of different colored pens&#10;&#10;AI-generated content may be incorrect."/>
                    <pic:cNvPicPr/>
                  </pic:nvPicPr>
                  <pic:blipFill>
                    <a:blip r:embed="rId14"/>
                    <a:stretch>
                      <a:fillRect/>
                    </a:stretch>
                  </pic:blipFill>
                  <pic:spPr>
                    <a:xfrm>
                      <a:off x="0" y="0"/>
                      <a:ext cx="2556764" cy="160493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C0DED9A" w14:textId="4A48C835" w:rsidR="0025132D" w:rsidRDefault="00A16D37" w:rsidP="00A16D37">
      <w:pPr>
        <w:pStyle w:val="Caption"/>
        <w:jc w:val="center"/>
        <w:rPr>
          <w:sz w:val="20"/>
          <w:szCs w:val="20"/>
          <w:lang w:eastAsia="en-US"/>
        </w:rPr>
      </w:pPr>
      <w:r>
        <w:t xml:space="preserve">Figure </w:t>
      </w:r>
      <w:r>
        <w:fldChar w:fldCharType="begin"/>
      </w:r>
      <w:r>
        <w:instrText xml:space="preserve"> SEQ Figure \* ARABIC </w:instrText>
      </w:r>
      <w:r>
        <w:fldChar w:fldCharType="separate"/>
      </w:r>
      <w:r w:rsidR="009B0C3B">
        <w:rPr>
          <w:noProof/>
        </w:rPr>
        <w:t>3</w:t>
      </w:r>
      <w:r>
        <w:fldChar w:fldCharType="end"/>
      </w:r>
      <w:r>
        <w:t>: Examples of two different uses of the same RO group</w:t>
      </w:r>
    </w:p>
    <w:p w14:paraId="28C5EEBE" w14:textId="77777777" w:rsidR="00312216" w:rsidRDefault="00312216" w:rsidP="00312216">
      <w:pPr>
        <w:jc w:val="center"/>
        <w:rPr>
          <w:sz w:val="20"/>
          <w:szCs w:val="20"/>
          <w:lang w:eastAsia="en-US"/>
        </w:rPr>
      </w:pPr>
    </w:p>
    <w:p w14:paraId="05EA5E0E" w14:textId="5072FB89" w:rsidR="00312216" w:rsidRDefault="00312216" w:rsidP="00312216">
      <w:pPr>
        <w:rPr>
          <w:sz w:val="20"/>
          <w:szCs w:val="20"/>
          <w:lang w:eastAsia="en-US"/>
        </w:rPr>
      </w:pPr>
      <w:r w:rsidRPr="00EE1F01">
        <w:rPr>
          <w:rFonts w:eastAsia="Batang"/>
          <w:b/>
          <w:sz w:val="20"/>
          <w:szCs w:val="20"/>
          <w:lang w:val="en-GB" w:eastAsia="en-US"/>
        </w:rPr>
        <w:t xml:space="preserve">Proposal </w:t>
      </w:r>
      <w:r w:rsidR="00EE1F01" w:rsidRPr="00464B46">
        <w:rPr>
          <w:rFonts w:eastAsia="Batang"/>
          <w:b/>
          <w:sz w:val="20"/>
          <w:szCs w:val="20"/>
          <w:lang w:val="en-GB" w:eastAsia="en-US"/>
        </w:rPr>
        <w:fldChar w:fldCharType="begin"/>
      </w:r>
      <w:r w:rsidR="00EE1F01" w:rsidRPr="00EE1F01">
        <w:rPr>
          <w:rFonts w:eastAsia="Batang"/>
          <w:b/>
          <w:sz w:val="20"/>
          <w:szCs w:val="20"/>
          <w:lang w:val="en-GB" w:eastAsia="en-US"/>
        </w:rPr>
        <w:instrText xml:space="preserve"> seq prop </w:instrText>
      </w:r>
      <w:r w:rsidR="00EE1F01" w:rsidRPr="00464B46">
        <w:rPr>
          <w:rFonts w:eastAsia="Batang"/>
          <w:b/>
          <w:sz w:val="20"/>
          <w:szCs w:val="20"/>
          <w:lang w:val="en-GB" w:eastAsia="en-US"/>
        </w:rPr>
        <w:fldChar w:fldCharType="separate"/>
      </w:r>
      <w:r w:rsidR="009B0C3B">
        <w:rPr>
          <w:rFonts w:eastAsia="Batang"/>
          <w:b/>
          <w:noProof/>
          <w:sz w:val="20"/>
          <w:szCs w:val="20"/>
          <w:lang w:val="en-GB" w:eastAsia="en-US"/>
        </w:rPr>
        <w:t>3</w:t>
      </w:r>
      <w:r w:rsidR="00EE1F01" w:rsidRPr="00464B46">
        <w:rPr>
          <w:sz w:val="20"/>
          <w:szCs w:val="20"/>
          <w:lang w:eastAsia="en-US"/>
        </w:rPr>
        <w:fldChar w:fldCharType="end"/>
      </w:r>
      <w:r w:rsidR="00EE1F01" w:rsidRPr="00EE1F01">
        <w:rPr>
          <w:rFonts w:eastAsia="Batang"/>
          <w:b/>
          <w:sz w:val="20"/>
          <w:szCs w:val="20"/>
          <w:lang w:val="en-GB" w:eastAsia="en-US"/>
        </w:rPr>
        <w:t>:</w:t>
      </w:r>
      <w:r>
        <w:rPr>
          <w:sz w:val="20"/>
          <w:szCs w:val="20"/>
          <w:lang w:eastAsia="en-US"/>
        </w:rPr>
        <w:t xml:space="preserve"> </w:t>
      </w:r>
      <w:r w:rsidRPr="00EE1F01">
        <w:rPr>
          <w:b/>
          <w:sz w:val="20"/>
          <w:szCs w:val="20"/>
          <w:lang w:eastAsia="en-US"/>
        </w:rPr>
        <w:t>For multiple PRACH transmissions, s</w:t>
      </w:r>
      <w:r w:rsidR="00306AC1" w:rsidRPr="00EE1F01">
        <w:rPr>
          <w:b/>
          <w:sz w:val="20"/>
          <w:szCs w:val="20"/>
          <w:lang w:eastAsia="en-US"/>
        </w:rPr>
        <w:t xml:space="preserve">upport allowing both same and different Tx beam transmissions within the same PRACH </w:t>
      </w:r>
      <w:r w:rsidR="00FB7D9D" w:rsidRPr="00EE1F01">
        <w:rPr>
          <w:b/>
          <w:sz w:val="20"/>
          <w:szCs w:val="20"/>
          <w:lang w:eastAsia="en-US"/>
        </w:rPr>
        <w:t>attempt with multiple PRACH transmissions</w:t>
      </w:r>
      <w:r w:rsidRPr="00EE1F01">
        <w:rPr>
          <w:b/>
          <w:sz w:val="20"/>
          <w:szCs w:val="20"/>
          <w:lang w:eastAsia="en-US"/>
        </w:rPr>
        <w:t>.</w:t>
      </w:r>
    </w:p>
    <w:p w14:paraId="094F545D" w14:textId="77777777" w:rsidR="00FB7D9D" w:rsidRDefault="00FB7D9D" w:rsidP="00312216">
      <w:pPr>
        <w:rPr>
          <w:sz w:val="20"/>
          <w:szCs w:val="20"/>
          <w:lang w:eastAsia="en-US"/>
        </w:rPr>
      </w:pPr>
    </w:p>
    <w:p w14:paraId="32A5A82E" w14:textId="6B55D470" w:rsidR="009713FB" w:rsidRPr="00EE1F01" w:rsidRDefault="006D5013" w:rsidP="00312216">
      <w:pPr>
        <w:rPr>
          <w:b/>
          <w:sz w:val="20"/>
          <w:szCs w:val="20"/>
          <w:lang w:eastAsia="en-US"/>
        </w:rPr>
      </w:pPr>
      <w:r w:rsidRPr="00EE1F01">
        <w:rPr>
          <w:rFonts w:eastAsia="Batang"/>
          <w:b/>
          <w:sz w:val="20"/>
          <w:szCs w:val="20"/>
          <w:lang w:val="en-GB" w:eastAsia="en-US"/>
        </w:rPr>
        <w:t xml:space="preserve">Proposal </w:t>
      </w:r>
      <w:r w:rsidR="00EE1F01" w:rsidRPr="00464B46">
        <w:rPr>
          <w:rFonts w:eastAsia="Batang"/>
          <w:b/>
          <w:sz w:val="20"/>
          <w:szCs w:val="20"/>
          <w:lang w:val="en-GB" w:eastAsia="en-US"/>
        </w:rPr>
        <w:fldChar w:fldCharType="begin"/>
      </w:r>
      <w:r w:rsidR="00EE1F01" w:rsidRPr="00EE1F01">
        <w:rPr>
          <w:rFonts w:eastAsia="Batang"/>
          <w:b/>
          <w:sz w:val="20"/>
          <w:szCs w:val="20"/>
          <w:lang w:val="en-GB" w:eastAsia="en-US"/>
        </w:rPr>
        <w:instrText xml:space="preserve"> seq prop </w:instrText>
      </w:r>
      <w:r w:rsidR="00EE1F01" w:rsidRPr="00464B46">
        <w:rPr>
          <w:rFonts w:eastAsia="Batang"/>
          <w:b/>
          <w:sz w:val="20"/>
          <w:szCs w:val="20"/>
          <w:lang w:val="en-GB" w:eastAsia="en-US"/>
        </w:rPr>
        <w:fldChar w:fldCharType="separate"/>
      </w:r>
      <w:r w:rsidR="009B0C3B">
        <w:rPr>
          <w:rFonts w:eastAsia="Batang"/>
          <w:b/>
          <w:noProof/>
          <w:sz w:val="20"/>
          <w:szCs w:val="20"/>
          <w:lang w:val="en-GB" w:eastAsia="en-US"/>
        </w:rPr>
        <w:t>4</w:t>
      </w:r>
      <w:r w:rsidR="00EE1F01" w:rsidRPr="00464B46">
        <w:rPr>
          <w:sz w:val="20"/>
          <w:szCs w:val="20"/>
          <w:lang w:eastAsia="en-US"/>
        </w:rPr>
        <w:fldChar w:fldCharType="end"/>
      </w:r>
      <w:r w:rsidR="00EE1F01" w:rsidRPr="00EE1F01">
        <w:rPr>
          <w:rFonts w:eastAsia="Batang"/>
          <w:b/>
          <w:sz w:val="20"/>
          <w:szCs w:val="20"/>
          <w:lang w:val="en-GB" w:eastAsia="en-US"/>
        </w:rPr>
        <w:t>:</w:t>
      </w:r>
      <w:r>
        <w:rPr>
          <w:sz w:val="20"/>
          <w:szCs w:val="20"/>
          <w:lang w:eastAsia="en-US"/>
        </w:rPr>
        <w:t xml:space="preserve"> </w:t>
      </w:r>
      <w:r w:rsidR="009713FB" w:rsidRPr="00EE1F01">
        <w:rPr>
          <w:b/>
          <w:sz w:val="20"/>
          <w:szCs w:val="20"/>
          <w:lang w:eastAsia="en-US"/>
        </w:rPr>
        <w:t xml:space="preserve">Within any RO group used to support Release 20 </w:t>
      </w:r>
      <w:r w:rsidR="00E50D29" w:rsidRPr="00EE1F01">
        <w:rPr>
          <w:b/>
          <w:sz w:val="20"/>
          <w:szCs w:val="20"/>
          <w:lang w:eastAsia="en-US"/>
        </w:rPr>
        <w:t xml:space="preserve">multiple PRACH transmission with beam sweeping, allow </w:t>
      </w:r>
      <w:r w:rsidR="00523DBA">
        <w:rPr>
          <w:b/>
          <w:sz w:val="20"/>
          <w:szCs w:val="20"/>
          <w:lang w:eastAsia="en-US"/>
        </w:rPr>
        <w:t xml:space="preserve">configuration of transmission </w:t>
      </w:r>
      <w:r w:rsidR="001D1C67">
        <w:rPr>
          <w:b/>
          <w:sz w:val="20"/>
          <w:szCs w:val="20"/>
          <w:lang w:eastAsia="en-US"/>
        </w:rPr>
        <w:t xml:space="preserve">modes </w:t>
      </w:r>
      <w:r w:rsidR="006F1F83">
        <w:rPr>
          <w:b/>
          <w:sz w:val="20"/>
          <w:szCs w:val="20"/>
          <w:lang w:eastAsia="en-US"/>
        </w:rPr>
        <w:t>that combine beam sweeping and repetition</w:t>
      </w:r>
      <w:r w:rsidR="00E50D29" w:rsidRPr="00EE1F01">
        <w:rPr>
          <w:b/>
          <w:sz w:val="20"/>
          <w:szCs w:val="20"/>
          <w:lang w:eastAsia="en-US"/>
        </w:rPr>
        <w:t>, i.e., allow repetitions using each beam.</w:t>
      </w:r>
    </w:p>
    <w:p w14:paraId="7FE104F9" w14:textId="77777777" w:rsidR="005F02AB" w:rsidRDefault="005F02AB" w:rsidP="005F02AB">
      <w:pPr>
        <w:rPr>
          <w:sz w:val="20"/>
          <w:szCs w:val="20"/>
          <w:lang w:eastAsia="en-US"/>
        </w:rPr>
      </w:pPr>
    </w:p>
    <w:p w14:paraId="10AE50F7" w14:textId="0771B712" w:rsidR="003C76EF" w:rsidRDefault="003C76EF" w:rsidP="00834B2A">
      <w:pPr>
        <w:jc w:val="both"/>
        <w:rPr>
          <w:sz w:val="20"/>
          <w:szCs w:val="20"/>
          <w:lang w:eastAsia="en-US"/>
        </w:rPr>
      </w:pPr>
      <w:r>
        <w:rPr>
          <w:sz w:val="20"/>
          <w:szCs w:val="20"/>
          <w:lang w:eastAsia="en-US"/>
        </w:rPr>
        <w:t xml:space="preserve">When a group of ROs is used for different purposes such as different </w:t>
      </w:r>
      <w:r w:rsidR="00EE519B">
        <w:rPr>
          <w:sz w:val="20"/>
          <w:szCs w:val="20"/>
          <w:lang w:eastAsia="en-US"/>
        </w:rPr>
        <w:t xml:space="preserve">combinations </w:t>
      </w:r>
      <w:r>
        <w:rPr>
          <w:sz w:val="20"/>
          <w:szCs w:val="20"/>
          <w:lang w:eastAsia="en-US"/>
        </w:rPr>
        <w:t xml:space="preserve">of repetitions </w:t>
      </w:r>
      <w:r w:rsidR="00BF43CB">
        <w:rPr>
          <w:sz w:val="20"/>
          <w:szCs w:val="20"/>
          <w:lang w:eastAsia="en-US"/>
        </w:rPr>
        <w:t xml:space="preserve">and Tx beam sweeping, the network </w:t>
      </w:r>
      <w:r w:rsidR="000A3105">
        <w:rPr>
          <w:sz w:val="20"/>
          <w:szCs w:val="20"/>
          <w:lang w:eastAsia="en-US"/>
        </w:rPr>
        <w:t>must</w:t>
      </w:r>
      <w:r w:rsidR="00BF43CB">
        <w:rPr>
          <w:sz w:val="20"/>
          <w:szCs w:val="20"/>
          <w:lang w:eastAsia="en-US"/>
        </w:rPr>
        <w:t xml:space="preserve"> be fully aware of </w:t>
      </w:r>
      <w:r w:rsidR="000A3105">
        <w:rPr>
          <w:sz w:val="20"/>
          <w:szCs w:val="20"/>
          <w:lang w:eastAsia="en-US"/>
        </w:rPr>
        <w:t>the UE behavior</w:t>
      </w:r>
      <w:r w:rsidR="00BF43CB">
        <w:rPr>
          <w:sz w:val="20"/>
          <w:szCs w:val="20"/>
          <w:lang w:eastAsia="en-US"/>
        </w:rPr>
        <w:t xml:space="preserve"> </w:t>
      </w:r>
      <w:proofErr w:type="gramStart"/>
      <w:r w:rsidR="00BF43CB">
        <w:rPr>
          <w:sz w:val="20"/>
          <w:szCs w:val="20"/>
          <w:lang w:eastAsia="en-US"/>
        </w:rPr>
        <w:t xml:space="preserve">to </w:t>
      </w:r>
      <w:r w:rsidR="00B72FEB">
        <w:rPr>
          <w:sz w:val="20"/>
          <w:szCs w:val="20"/>
          <w:lang w:eastAsia="en-US"/>
        </w:rPr>
        <w:t>correctly</w:t>
      </w:r>
      <w:proofErr w:type="gramEnd"/>
      <w:r w:rsidR="00B72FEB">
        <w:rPr>
          <w:sz w:val="20"/>
          <w:szCs w:val="20"/>
          <w:lang w:eastAsia="en-US"/>
        </w:rPr>
        <w:t xml:space="preserve"> </w:t>
      </w:r>
      <w:r w:rsidR="00BF43CB">
        <w:rPr>
          <w:sz w:val="20"/>
          <w:szCs w:val="20"/>
          <w:lang w:eastAsia="en-US"/>
        </w:rPr>
        <w:t xml:space="preserve">combine and detect the </w:t>
      </w:r>
      <w:r w:rsidR="00B72FEB">
        <w:rPr>
          <w:sz w:val="20"/>
          <w:szCs w:val="20"/>
          <w:lang w:eastAsia="en-US"/>
        </w:rPr>
        <w:t>received signals</w:t>
      </w:r>
      <w:r w:rsidR="00BF43CB">
        <w:rPr>
          <w:sz w:val="20"/>
          <w:szCs w:val="20"/>
          <w:lang w:eastAsia="en-US"/>
        </w:rPr>
        <w:t xml:space="preserve">. Therefore, separation of these </w:t>
      </w:r>
      <w:r w:rsidR="006E5E39">
        <w:rPr>
          <w:sz w:val="20"/>
          <w:szCs w:val="20"/>
          <w:lang w:eastAsia="en-US"/>
        </w:rPr>
        <w:t>operating modes</w:t>
      </w:r>
      <w:r w:rsidR="00BF43CB">
        <w:rPr>
          <w:sz w:val="20"/>
          <w:szCs w:val="20"/>
          <w:lang w:eastAsia="en-US"/>
        </w:rPr>
        <w:t xml:space="preserve"> is </w:t>
      </w:r>
      <w:r w:rsidR="00AE16A2">
        <w:rPr>
          <w:sz w:val="20"/>
          <w:szCs w:val="20"/>
          <w:lang w:eastAsia="en-US"/>
        </w:rPr>
        <w:t>necessary,</w:t>
      </w:r>
      <w:r w:rsidR="00BF43CB">
        <w:rPr>
          <w:sz w:val="20"/>
          <w:szCs w:val="20"/>
          <w:lang w:eastAsia="en-US"/>
        </w:rPr>
        <w:t xml:space="preserve"> and it can be achieved by preamble partitioning. </w:t>
      </w:r>
    </w:p>
    <w:p w14:paraId="74021554" w14:textId="77777777" w:rsidR="003C76EF" w:rsidRDefault="003C76EF" w:rsidP="00834B2A">
      <w:pPr>
        <w:jc w:val="both"/>
        <w:rPr>
          <w:sz w:val="20"/>
          <w:szCs w:val="20"/>
          <w:lang w:eastAsia="en-US"/>
        </w:rPr>
      </w:pPr>
    </w:p>
    <w:p w14:paraId="606E21FE" w14:textId="3088E98F" w:rsidR="00C33797" w:rsidRPr="00EE1F01" w:rsidRDefault="00C33797" w:rsidP="00834B2A">
      <w:pPr>
        <w:jc w:val="both"/>
        <w:rPr>
          <w:b/>
          <w:sz w:val="20"/>
          <w:szCs w:val="20"/>
          <w:lang w:eastAsia="en-US"/>
        </w:rPr>
      </w:pPr>
      <w:r w:rsidRPr="00EE1F01">
        <w:rPr>
          <w:rFonts w:eastAsia="Batang"/>
          <w:b/>
          <w:sz w:val="20"/>
          <w:szCs w:val="20"/>
          <w:lang w:val="en-GB" w:eastAsia="en-US"/>
        </w:rPr>
        <w:t xml:space="preserve">Proposal </w:t>
      </w:r>
      <w:r w:rsidRPr="00464B46">
        <w:rPr>
          <w:rFonts w:eastAsia="Batang"/>
          <w:b/>
          <w:sz w:val="20"/>
          <w:szCs w:val="20"/>
          <w:lang w:val="en-GB" w:eastAsia="en-US"/>
        </w:rPr>
        <w:fldChar w:fldCharType="begin"/>
      </w:r>
      <w:r w:rsidRPr="00EE1F01">
        <w:rPr>
          <w:rFonts w:eastAsia="Batang"/>
          <w:b/>
          <w:sz w:val="20"/>
          <w:szCs w:val="20"/>
          <w:lang w:val="en-GB" w:eastAsia="en-US"/>
        </w:rPr>
        <w:instrText xml:space="preserve"> seq prop </w:instrText>
      </w:r>
      <w:r w:rsidRPr="00464B46">
        <w:rPr>
          <w:rFonts w:eastAsia="Batang"/>
          <w:b/>
          <w:sz w:val="20"/>
          <w:szCs w:val="20"/>
          <w:lang w:val="en-GB" w:eastAsia="en-US"/>
        </w:rPr>
        <w:fldChar w:fldCharType="separate"/>
      </w:r>
      <w:r w:rsidR="009B0C3B">
        <w:rPr>
          <w:rFonts w:eastAsia="Batang"/>
          <w:b/>
          <w:noProof/>
          <w:sz w:val="20"/>
          <w:szCs w:val="20"/>
          <w:lang w:val="en-GB" w:eastAsia="en-US"/>
        </w:rPr>
        <w:t>5</w:t>
      </w:r>
      <w:r w:rsidRPr="00464B46">
        <w:rPr>
          <w:sz w:val="20"/>
          <w:szCs w:val="20"/>
          <w:lang w:eastAsia="en-US"/>
        </w:rPr>
        <w:fldChar w:fldCharType="end"/>
      </w:r>
      <w:r w:rsidRPr="00EE1F01">
        <w:rPr>
          <w:rFonts w:eastAsia="Batang"/>
          <w:b/>
          <w:sz w:val="20"/>
          <w:szCs w:val="20"/>
          <w:lang w:val="en-GB" w:eastAsia="en-US"/>
        </w:rPr>
        <w:t>:</w:t>
      </w:r>
      <w:r>
        <w:rPr>
          <w:sz w:val="20"/>
          <w:szCs w:val="20"/>
          <w:lang w:eastAsia="en-US"/>
        </w:rPr>
        <w:t xml:space="preserve"> </w:t>
      </w:r>
      <w:r>
        <w:rPr>
          <w:b/>
          <w:sz w:val="20"/>
          <w:szCs w:val="20"/>
          <w:lang w:eastAsia="en-US"/>
        </w:rPr>
        <w:t xml:space="preserve">Different </w:t>
      </w:r>
      <w:r w:rsidR="00376FD5">
        <w:rPr>
          <w:b/>
          <w:sz w:val="20"/>
          <w:szCs w:val="20"/>
          <w:lang w:eastAsia="en-US"/>
        </w:rPr>
        <w:t>combinations</w:t>
      </w:r>
      <w:r>
        <w:rPr>
          <w:b/>
          <w:sz w:val="20"/>
          <w:szCs w:val="20"/>
          <w:lang w:eastAsia="en-US"/>
        </w:rPr>
        <w:t xml:space="preserve"> of beam sweeping and beam repetition within an RO group are separated via preamble partitioning</w:t>
      </w:r>
      <w:r w:rsidRPr="00EE1F01">
        <w:rPr>
          <w:b/>
          <w:sz w:val="20"/>
          <w:szCs w:val="20"/>
          <w:lang w:eastAsia="en-US"/>
        </w:rPr>
        <w:t>.</w:t>
      </w:r>
    </w:p>
    <w:p w14:paraId="766EB3D1" w14:textId="77777777" w:rsidR="00C33797" w:rsidRDefault="00C33797" w:rsidP="00834B2A">
      <w:pPr>
        <w:jc w:val="both"/>
        <w:rPr>
          <w:sz w:val="20"/>
          <w:szCs w:val="20"/>
          <w:lang w:eastAsia="en-US"/>
        </w:rPr>
      </w:pPr>
    </w:p>
    <w:p w14:paraId="311F18D7" w14:textId="01BDFCE6" w:rsidR="00A779ED" w:rsidRDefault="00A779ED" w:rsidP="00834B2A">
      <w:pPr>
        <w:jc w:val="both"/>
        <w:rPr>
          <w:sz w:val="20"/>
          <w:szCs w:val="20"/>
          <w:lang w:eastAsia="en-US"/>
        </w:rPr>
      </w:pPr>
      <w:r>
        <w:rPr>
          <w:sz w:val="20"/>
          <w:szCs w:val="20"/>
          <w:lang w:eastAsia="en-US"/>
        </w:rPr>
        <w:t xml:space="preserve">With preamble partitioning of the possible </w:t>
      </w:r>
      <w:r w:rsidR="0030539F">
        <w:rPr>
          <w:sz w:val="20"/>
          <w:szCs w:val="20"/>
          <w:lang w:eastAsia="en-US"/>
        </w:rPr>
        <w:t>operating modes</w:t>
      </w:r>
      <w:r w:rsidR="00B673B1">
        <w:rPr>
          <w:sz w:val="20"/>
          <w:szCs w:val="20"/>
          <w:lang w:eastAsia="en-US"/>
        </w:rPr>
        <w:t xml:space="preserve"> for different combinations</w:t>
      </w:r>
      <w:r>
        <w:rPr>
          <w:sz w:val="20"/>
          <w:szCs w:val="20"/>
          <w:lang w:eastAsia="en-US"/>
        </w:rPr>
        <w:t xml:space="preserve">, each </w:t>
      </w:r>
      <w:r w:rsidR="0030539F">
        <w:rPr>
          <w:sz w:val="20"/>
          <w:szCs w:val="20"/>
          <w:lang w:eastAsia="en-US"/>
        </w:rPr>
        <w:t>mode</w:t>
      </w:r>
      <w:r>
        <w:rPr>
          <w:sz w:val="20"/>
          <w:szCs w:val="20"/>
          <w:lang w:eastAsia="en-US"/>
        </w:rPr>
        <w:t xml:space="preserve"> would</w:t>
      </w:r>
      <w:r w:rsidR="0023592B">
        <w:rPr>
          <w:sz w:val="20"/>
          <w:szCs w:val="20"/>
          <w:lang w:eastAsia="en-US"/>
        </w:rPr>
        <w:t xml:space="preserve"> be limited to</w:t>
      </w:r>
      <w:r>
        <w:rPr>
          <w:sz w:val="20"/>
          <w:szCs w:val="20"/>
          <w:lang w:eastAsia="en-US"/>
        </w:rPr>
        <w:t xml:space="preserve"> a set of preambles</w:t>
      </w:r>
      <w:r w:rsidR="0023592B">
        <w:rPr>
          <w:sz w:val="20"/>
          <w:szCs w:val="20"/>
          <w:lang w:eastAsia="en-US"/>
        </w:rPr>
        <w:t xml:space="preserve"> that can be used</w:t>
      </w:r>
      <w:r>
        <w:rPr>
          <w:sz w:val="20"/>
          <w:szCs w:val="20"/>
          <w:lang w:eastAsia="en-US"/>
        </w:rPr>
        <w:t xml:space="preserve">. A UE that transmits multiple PRACH transmissions in a group of ROs based on certain </w:t>
      </w:r>
      <w:r w:rsidR="00ED7123">
        <w:rPr>
          <w:sz w:val="20"/>
          <w:szCs w:val="20"/>
          <w:lang w:eastAsia="en-US"/>
        </w:rPr>
        <w:t>combination of repetition and beam sweeping</w:t>
      </w:r>
      <w:r w:rsidR="00415ED5">
        <w:rPr>
          <w:sz w:val="20"/>
          <w:szCs w:val="20"/>
          <w:lang w:eastAsia="en-US"/>
        </w:rPr>
        <w:t xml:space="preserve"> </w:t>
      </w:r>
      <w:r w:rsidR="00155410">
        <w:rPr>
          <w:sz w:val="20"/>
          <w:szCs w:val="20"/>
          <w:lang w:eastAsia="en-US"/>
        </w:rPr>
        <w:t xml:space="preserve">may transmit </w:t>
      </w:r>
      <w:r w:rsidR="00A6567F">
        <w:rPr>
          <w:sz w:val="20"/>
          <w:szCs w:val="20"/>
          <w:lang w:eastAsia="en-US"/>
        </w:rPr>
        <w:t xml:space="preserve">using </w:t>
      </w:r>
      <w:r w:rsidR="00633AB2">
        <w:rPr>
          <w:sz w:val="20"/>
          <w:szCs w:val="20"/>
          <w:lang w:eastAsia="en-US"/>
        </w:rPr>
        <w:t xml:space="preserve">a single preamble from the set of allowed preambles for this combination </w:t>
      </w:r>
      <w:r w:rsidR="00096F77">
        <w:rPr>
          <w:sz w:val="20"/>
          <w:szCs w:val="20"/>
          <w:lang w:eastAsia="en-US"/>
        </w:rPr>
        <w:t xml:space="preserve">across all transmissions in a group. This </w:t>
      </w:r>
      <w:r w:rsidR="001174E4">
        <w:rPr>
          <w:sz w:val="20"/>
          <w:szCs w:val="20"/>
          <w:lang w:eastAsia="en-US"/>
        </w:rPr>
        <w:t xml:space="preserve">would </w:t>
      </w:r>
      <w:r w:rsidR="005D246E">
        <w:rPr>
          <w:sz w:val="20"/>
          <w:szCs w:val="20"/>
          <w:lang w:eastAsia="en-US"/>
        </w:rPr>
        <w:t xml:space="preserve">be simpler for both the UE and </w:t>
      </w:r>
      <w:proofErr w:type="spellStart"/>
      <w:r w:rsidR="005D246E">
        <w:rPr>
          <w:sz w:val="20"/>
          <w:szCs w:val="20"/>
          <w:lang w:eastAsia="en-US"/>
        </w:rPr>
        <w:t>gNB</w:t>
      </w:r>
      <w:proofErr w:type="spellEnd"/>
      <w:r w:rsidR="005D246E">
        <w:rPr>
          <w:sz w:val="20"/>
          <w:szCs w:val="20"/>
          <w:lang w:eastAsia="en-US"/>
        </w:rPr>
        <w:t xml:space="preserve"> compared to transmitting different preambles across ROs</w:t>
      </w:r>
      <w:r w:rsidR="00C33797">
        <w:rPr>
          <w:sz w:val="20"/>
          <w:szCs w:val="20"/>
          <w:lang w:eastAsia="en-US"/>
        </w:rPr>
        <w:t>.</w:t>
      </w:r>
    </w:p>
    <w:p w14:paraId="6D8F0627" w14:textId="77777777" w:rsidR="00A779ED" w:rsidRDefault="00A779ED" w:rsidP="00834B2A">
      <w:pPr>
        <w:jc w:val="both"/>
        <w:rPr>
          <w:sz w:val="20"/>
          <w:szCs w:val="20"/>
          <w:lang w:eastAsia="en-US"/>
        </w:rPr>
      </w:pPr>
    </w:p>
    <w:p w14:paraId="4E58ADFB" w14:textId="17302E88" w:rsidR="00C33797" w:rsidRPr="00EE1F01" w:rsidRDefault="00C33797" w:rsidP="00834B2A">
      <w:pPr>
        <w:jc w:val="both"/>
        <w:rPr>
          <w:b/>
          <w:sz w:val="20"/>
          <w:szCs w:val="20"/>
          <w:lang w:eastAsia="en-US"/>
        </w:rPr>
      </w:pPr>
      <w:r w:rsidRPr="00EE1F01">
        <w:rPr>
          <w:rFonts w:eastAsia="Batang"/>
          <w:b/>
          <w:sz w:val="20"/>
          <w:szCs w:val="20"/>
          <w:lang w:val="en-GB" w:eastAsia="en-US"/>
        </w:rPr>
        <w:t xml:space="preserve">Proposal </w:t>
      </w:r>
      <w:r w:rsidRPr="00464B46">
        <w:rPr>
          <w:rFonts w:eastAsia="Batang"/>
          <w:b/>
          <w:sz w:val="20"/>
          <w:szCs w:val="20"/>
          <w:lang w:val="en-GB" w:eastAsia="en-US"/>
        </w:rPr>
        <w:fldChar w:fldCharType="begin"/>
      </w:r>
      <w:r w:rsidRPr="00EE1F01">
        <w:rPr>
          <w:rFonts w:eastAsia="Batang"/>
          <w:b/>
          <w:sz w:val="20"/>
          <w:szCs w:val="20"/>
          <w:lang w:val="en-GB" w:eastAsia="en-US"/>
        </w:rPr>
        <w:instrText xml:space="preserve"> seq prop </w:instrText>
      </w:r>
      <w:r w:rsidRPr="00464B46">
        <w:rPr>
          <w:rFonts w:eastAsia="Batang"/>
          <w:b/>
          <w:sz w:val="20"/>
          <w:szCs w:val="20"/>
          <w:lang w:val="en-GB" w:eastAsia="en-US"/>
        </w:rPr>
        <w:fldChar w:fldCharType="separate"/>
      </w:r>
      <w:r w:rsidR="009B0C3B">
        <w:rPr>
          <w:rFonts w:eastAsia="Batang"/>
          <w:b/>
          <w:noProof/>
          <w:sz w:val="20"/>
          <w:szCs w:val="20"/>
          <w:lang w:val="en-GB" w:eastAsia="en-US"/>
        </w:rPr>
        <w:t>6</w:t>
      </w:r>
      <w:r w:rsidRPr="00464B46">
        <w:rPr>
          <w:sz w:val="20"/>
          <w:szCs w:val="20"/>
          <w:lang w:eastAsia="en-US"/>
        </w:rPr>
        <w:fldChar w:fldCharType="end"/>
      </w:r>
      <w:r w:rsidRPr="00EE1F01">
        <w:rPr>
          <w:rFonts w:eastAsia="Batang"/>
          <w:b/>
          <w:sz w:val="20"/>
          <w:szCs w:val="20"/>
          <w:lang w:val="en-GB" w:eastAsia="en-US"/>
        </w:rPr>
        <w:t>:</w:t>
      </w:r>
      <w:r>
        <w:rPr>
          <w:sz w:val="20"/>
          <w:szCs w:val="20"/>
          <w:lang w:eastAsia="en-US"/>
        </w:rPr>
        <w:t xml:space="preserve"> </w:t>
      </w:r>
      <w:r>
        <w:rPr>
          <w:b/>
          <w:sz w:val="20"/>
          <w:szCs w:val="20"/>
          <w:lang w:eastAsia="en-US"/>
        </w:rPr>
        <w:t>The UE uses the same preamble across all ROs in an RO group during multiple PRACH transmission</w:t>
      </w:r>
      <w:r w:rsidR="002778C6">
        <w:rPr>
          <w:b/>
          <w:sz w:val="20"/>
          <w:szCs w:val="20"/>
          <w:lang w:eastAsia="en-US"/>
        </w:rPr>
        <w:t>s</w:t>
      </w:r>
      <w:r>
        <w:rPr>
          <w:b/>
          <w:sz w:val="20"/>
          <w:szCs w:val="20"/>
          <w:lang w:eastAsia="en-US"/>
        </w:rPr>
        <w:t xml:space="preserve"> regardless of the </w:t>
      </w:r>
      <w:r w:rsidR="00695BFB">
        <w:rPr>
          <w:b/>
          <w:sz w:val="20"/>
          <w:szCs w:val="20"/>
          <w:lang w:eastAsia="en-US"/>
        </w:rPr>
        <w:t>operating mode defined by the</w:t>
      </w:r>
      <w:r>
        <w:rPr>
          <w:b/>
          <w:sz w:val="20"/>
          <w:szCs w:val="20"/>
          <w:lang w:eastAsia="en-US"/>
        </w:rPr>
        <w:t xml:space="preserve"> number of beams and </w:t>
      </w:r>
      <w:r w:rsidR="002778C6">
        <w:rPr>
          <w:b/>
          <w:sz w:val="20"/>
          <w:szCs w:val="20"/>
          <w:lang w:eastAsia="en-US"/>
        </w:rPr>
        <w:t>number of repetitions per beam</w:t>
      </w:r>
      <w:r w:rsidRPr="00EE1F01">
        <w:rPr>
          <w:b/>
          <w:sz w:val="20"/>
          <w:szCs w:val="20"/>
          <w:lang w:eastAsia="en-US"/>
        </w:rPr>
        <w:t>.</w:t>
      </w:r>
    </w:p>
    <w:p w14:paraId="64B89B32" w14:textId="77777777" w:rsidR="00C33797" w:rsidRDefault="00C33797" w:rsidP="005F02AB">
      <w:pPr>
        <w:rPr>
          <w:sz w:val="20"/>
          <w:szCs w:val="20"/>
          <w:lang w:eastAsia="en-US"/>
        </w:rPr>
      </w:pPr>
    </w:p>
    <w:p w14:paraId="39843255" w14:textId="248140BA" w:rsidR="003E6F37" w:rsidRDefault="00397FA2" w:rsidP="00397FA2">
      <w:pPr>
        <w:pStyle w:val="Heading2"/>
      </w:pPr>
      <w:r>
        <w:t>Beam Indication in Msg2</w:t>
      </w:r>
    </w:p>
    <w:p w14:paraId="40D320B1" w14:textId="77777777" w:rsidR="00DB512B" w:rsidRDefault="00DB512B" w:rsidP="008F7FD8">
      <w:pPr>
        <w:rPr>
          <w:sz w:val="20"/>
          <w:szCs w:val="20"/>
          <w:lang w:eastAsia="en-US"/>
        </w:rPr>
      </w:pPr>
    </w:p>
    <w:p w14:paraId="095ADF82" w14:textId="49E3DDAC" w:rsidR="00DB512B" w:rsidRDefault="00E32192" w:rsidP="00834B2A">
      <w:pPr>
        <w:jc w:val="both"/>
        <w:rPr>
          <w:sz w:val="20"/>
          <w:szCs w:val="20"/>
          <w:lang w:eastAsia="en-US"/>
        </w:rPr>
      </w:pPr>
      <w:r>
        <w:rPr>
          <w:sz w:val="20"/>
          <w:szCs w:val="20"/>
          <w:lang w:eastAsia="en-US"/>
        </w:rPr>
        <w:t xml:space="preserve">The purpose of Tx beam sweeping during the PRACH transmission aims for network selection of the beam. </w:t>
      </w:r>
      <w:r w:rsidR="00D54613">
        <w:rPr>
          <w:sz w:val="20"/>
          <w:szCs w:val="20"/>
          <w:lang w:eastAsia="en-US"/>
        </w:rPr>
        <w:t xml:space="preserve">In </w:t>
      </w:r>
      <w:r w:rsidR="00D752D2">
        <w:rPr>
          <w:sz w:val="20"/>
          <w:szCs w:val="20"/>
          <w:lang w:eastAsia="en-US"/>
        </w:rPr>
        <w:t>principle</w:t>
      </w:r>
      <w:r w:rsidR="00D54613">
        <w:rPr>
          <w:sz w:val="20"/>
          <w:szCs w:val="20"/>
          <w:lang w:eastAsia="en-US"/>
        </w:rPr>
        <w:t xml:space="preserve">, the beam indication in MSG2 can range anywhere from </w:t>
      </w:r>
      <w:r w:rsidR="009B48C5">
        <w:rPr>
          <w:sz w:val="20"/>
          <w:szCs w:val="20"/>
          <w:lang w:eastAsia="en-US"/>
        </w:rPr>
        <w:t>indicating the order of each beam</w:t>
      </w:r>
      <w:r w:rsidR="001757F2">
        <w:rPr>
          <w:sz w:val="20"/>
          <w:szCs w:val="20"/>
          <w:lang w:eastAsia="en-US"/>
        </w:rPr>
        <w:t xml:space="preserve"> </w:t>
      </w:r>
      <w:r w:rsidR="00391D74">
        <w:rPr>
          <w:sz w:val="20"/>
          <w:szCs w:val="20"/>
          <w:lang w:eastAsia="en-US"/>
        </w:rPr>
        <w:t xml:space="preserve">quality </w:t>
      </w:r>
      <w:r w:rsidR="00625DAD">
        <w:rPr>
          <w:sz w:val="20"/>
          <w:szCs w:val="20"/>
          <w:lang w:eastAsia="en-US"/>
        </w:rPr>
        <w:t>which could help the UE further refine based on its own refining process to the other extreme of indication of the beam index with highest received signal power. As we move between th</w:t>
      </w:r>
      <w:r w:rsidR="00AA47C2">
        <w:rPr>
          <w:sz w:val="20"/>
          <w:szCs w:val="20"/>
          <w:lang w:eastAsia="en-US"/>
        </w:rPr>
        <w:t>e two extremes,</w:t>
      </w:r>
      <w:r w:rsidR="00B369C4">
        <w:rPr>
          <w:sz w:val="20"/>
          <w:szCs w:val="20"/>
          <w:lang w:eastAsia="en-US"/>
        </w:rPr>
        <w:t xml:space="preserve"> there is a clear tradeoff between the indication payload and the </w:t>
      </w:r>
      <w:r w:rsidR="00535AE6">
        <w:rPr>
          <w:sz w:val="20"/>
          <w:szCs w:val="20"/>
          <w:lang w:eastAsia="en-US"/>
        </w:rPr>
        <w:t xml:space="preserve">potential benefit of </w:t>
      </w:r>
      <w:r w:rsidR="00B8691F">
        <w:rPr>
          <w:sz w:val="20"/>
          <w:szCs w:val="20"/>
          <w:lang w:eastAsia="en-US"/>
        </w:rPr>
        <w:t xml:space="preserve">a finer </w:t>
      </w:r>
      <w:r w:rsidR="00761216">
        <w:rPr>
          <w:sz w:val="20"/>
          <w:szCs w:val="20"/>
          <w:lang w:eastAsia="en-US"/>
        </w:rPr>
        <w:t>tuning of the Tx beam.</w:t>
      </w:r>
      <w:r w:rsidR="0058291B">
        <w:rPr>
          <w:sz w:val="20"/>
          <w:szCs w:val="20"/>
          <w:lang w:eastAsia="en-US"/>
        </w:rPr>
        <w:t xml:space="preserve"> Based on this discussion, we propose to study the </w:t>
      </w:r>
      <w:r w:rsidR="003C342F">
        <w:rPr>
          <w:sz w:val="20"/>
          <w:szCs w:val="20"/>
          <w:lang w:eastAsia="en-US"/>
        </w:rPr>
        <w:t xml:space="preserve">content </w:t>
      </w:r>
      <w:r w:rsidR="0058291B">
        <w:rPr>
          <w:sz w:val="20"/>
          <w:szCs w:val="20"/>
          <w:lang w:eastAsia="en-US"/>
        </w:rPr>
        <w:t>of beam indication in MSG2.</w:t>
      </w:r>
    </w:p>
    <w:p w14:paraId="679766B0" w14:textId="77777777" w:rsidR="0058291B" w:rsidRDefault="0058291B" w:rsidP="00834B2A">
      <w:pPr>
        <w:jc w:val="both"/>
        <w:rPr>
          <w:b/>
          <w:sz w:val="20"/>
          <w:szCs w:val="20"/>
          <w:lang w:val="en-GB" w:eastAsia="en-US"/>
        </w:rPr>
      </w:pPr>
    </w:p>
    <w:p w14:paraId="01B89989" w14:textId="21A22451" w:rsidR="0058291B" w:rsidRDefault="000C6F8E" w:rsidP="00834B2A">
      <w:pPr>
        <w:jc w:val="both"/>
        <w:rPr>
          <w:sz w:val="20"/>
          <w:szCs w:val="20"/>
          <w:lang w:eastAsia="en-US"/>
        </w:rPr>
      </w:pPr>
      <w:r w:rsidRPr="00EE1F01">
        <w:rPr>
          <w:rFonts w:eastAsia="Batang"/>
          <w:b/>
          <w:sz w:val="20"/>
          <w:szCs w:val="20"/>
          <w:lang w:val="en-GB" w:eastAsia="en-US"/>
        </w:rPr>
        <w:t xml:space="preserve">Proposal </w:t>
      </w:r>
      <w:r w:rsidRPr="00464B46">
        <w:rPr>
          <w:rFonts w:eastAsia="Batang"/>
          <w:b/>
          <w:sz w:val="20"/>
          <w:szCs w:val="20"/>
          <w:lang w:val="en-GB" w:eastAsia="en-US"/>
        </w:rPr>
        <w:fldChar w:fldCharType="begin"/>
      </w:r>
      <w:r w:rsidRPr="00EE1F01">
        <w:rPr>
          <w:rFonts w:eastAsia="Batang"/>
          <w:b/>
          <w:sz w:val="20"/>
          <w:szCs w:val="20"/>
          <w:lang w:val="en-GB" w:eastAsia="en-US"/>
        </w:rPr>
        <w:instrText xml:space="preserve"> seq prop </w:instrText>
      </w:r>
      <w:r w:rsidRPr="00464B46">
        <w:rPr>
          <w:rFonts w:eastAsia="Batang"/>
          <w:b/>
          <w:sz w:val="20"/>
          <w:szCs w:val="20"/>
          <w:lang w:val="en-GB" w:eastAsia="en-US"/>
        </w:rPr>
        <w:fldChar w:fldCharType="separate"/>
      </w:r>
      <w:r w:rsidR="009B0C3B">
        <w:rPr>
          <w:rFonts w:eastAsia="Batang"/>
          <w:b/>
          <w:noProof/>
          <w:sz w:val="20"/>
          <w:szCs w:val="20"/>
          <w:lang w:val="en-GB" w:eastAsia="en-US"/>
        </w:rPr>
        <w:t>7</w:t>
      </w:r>
      <w:r w:rsidRPr="00464B46">
        <w:rPr>
          <w:sz w:val="20"/>
          <w:szCs w:val="20"/>
          <w:lang w:eastAsia="en-US"/>
        </w:rPr>
        <w:fldChar w:fldCharType="end"/>
      </w:r>
      <w:r w:rsidRPr="00EE1F01">
        <w:rPr>
          <w:rFonts w:eastAsia="Batang"/>
          <w:b/>
          <w:sz w:val="20"/>
          <w:szCs w:val="20"/>
          <w:lang w:val="en-GB" w:eastAsia="en-US"/>
        </w:rPr>
        <w:t>:</w:t>
      </w:r>
      <w:r>
        <w:rPr>
          <w:sz w:val="20"/>
          <w:szCs w:val="20"/>
          <w:lang w:eastAsia="en-US"/>
        </w:rPr>
        <w:t xml:space="preserve"> </w:t>
      </w:r>
      <w:r w:rsidR="0058291B" w:rsidRPr="00497C30">
        <w:rPr>
          <w:b/>
          <w:sz w:val="20"/>
          <w:szCs w:val="20"/>
          <w:lang w:eastAsia="en-US"/>
        </w:rPr>
        <w:t xml:space="preserve">Discuss the </w:t>
      </w:r>
      <w:r w:rsidR="003C342F">
        <w:rPr>
          <w:b/>
          <w:sz w:val="20"/>
          <w:szCs w:val="20"/>
          <w:lang w:eastAsia="en-US"/>
        </w:rPr>
        <w:t>contents</w:t>
      </w:r>
      <w:r w:rsidR="003C342F" w:rsidRPr="00497C30">
        <w:rPr>
          <w:b/>
          <w:sz w:val="20"/>
          <w:szCs w:val="20"/>
          <w:lang w:eastAsia="en-US"/>
        </w:rPr>
        <w:t xml:space="preserve"> </w:t>
      </w:r>
      <w:r w:rsidR="0058291B" w:rsidRPr="00497C30">
        <w:rPr>
          <w:b/>
          <w:sz w:val="20"/>
          <w:szCs w:val="20"/>
          <w:lang w:eastAsia="en-US"/>
        </w:rPr>
        <w:t>of beam indication in MSG2</w:t>
      </w:r>
      <w:r w:rsidR="00837ECA" w:rsidRPr="00497C30">
        <w:rPr>
          <w:b/>
          <w:sz w:val="20"/>
          <w:szCs w:val="20"/>
          <w:lang w:eastAsia="en-US"/>
        </w:rPr>
        <w:t xml:space="preserve"> upon </w:t>
      </w:r>
      <w:r w:rsidR="00837ECA" w:rsidRPr="00497C30" w:rsidDel="0070029A">
        <w:rPr>
          <w:b/>
          <w:sz w:val="20"/>
          <w:szCs w:val="20"/>
          <w:lang w:eastAsia="en-US"/>
        </w:rPr>
        <w:t>Tx</w:t>
      </w:r>
      <w:r w:rsidR="0070029A">
        <w:rPr>
          <w:b/>
          <w:sz w:val="20"/>
          <w:szCs w:val="20"/>
          <w:lang w:eastAsia="en-US"/>
        </w:rPr>
        <w:t>.</w:t>
      </w:r>
      <w:r w:rsidR="00837ECA" w:rsidRPr="00497C30" w:rsidDel="0070029A">
        <w:rPr>
          <w:b/>
          <w:sz w:val="20"/>
          <w:szCs w:val="20"/>
          <w:lang w:eastAsia="en-US"/>
        </w:rPr>
        <w:t xml:space="preserve"> </w:t>
      </w:r>
      <w:r w:rsidR="00837ECA" w:rsidRPr="00497C30">
        <w:rPr>
          <w:b/>
          <w:sz w:val="20"/>
          <w:szCs w:val="20"/>
          <w:lang w:eastAsia="en-US"/>
        </w:rPr>
        <w:t>beam sweeping in MSG1</w:t>
      </w:r>
      <w:r w:rsidR="0058291B" w:rsidRPr="00337F09">
        <w:rPr>
          <w:b/>
          <w:sz w:val="20"/>
          <w:szCs w:val="20"/>
          <w:lang w:val="en-GB" w:eastAsia="en-US"/>
        </w:rPr>
        <w:t>.</w:t>
      </w:r>
    </w:p>
    <w:p w14:paraId="71D9B238" w14:textId="77777777" w:rsidR="00DB512B" w:rsidRDefault="00DB512B" w:rsidP="00834B2A">
      <w:pPr>
        <w:jc w:val="both"/>
        <w:rPr>
          <w:sz w:val="20"/>
          <w:szCs w:val="20"/>
          <w:lang w:eastAsia="en-US"/>
        </w:rPr>
      </w:pPr>
    </w:p>
    <w:p w14:paraId="5D0341E4" w14:textId="78CBDE96" w:rsidR="00216D15" w:rsidRDefault="00F31F27" w:rsidP="00834B2A">
      <w:pPr>
        <w:jc w:val="both"/>
        <w:rPr>
          <w:sz w:val="20"/>
          <w:szCs w:val="20"/>
          <w:lang w:eastAsia="en-US"/>
        </w:rPr>
      </w:pPr>
      <w:r>
        <w:rPr>
          <w:sz w:val="20"/>
          <w:szCs w:val="20"/>
          <w:lang w:eastAsia="en-US"/>
        </w:rPr>
        <w:t>Beam indication in MSG2 can be either in the P</w:t>
      </w:r>
      <w:r w:rsidR="00611D93">
        <w:rPr>
          <w:sz w:val="20"/>
          <w:szCs w:val="20"/>
          <w:lang w:eastAsia="en-US"/>
        </w:rPr>
        <w:t>DCCH or PDSCH</w:t>
      </w:r>
      <w:r w:rsidR="004F5871">
        <w:rPr>
          <w:sz w:val="20"/>
          <w:szCs w:val="20"/>
          <w:lang w:eastAsia="en-US"/>
        </w:rPr>
        <w:t xml:space="preserve"> payload. </w:t>
      </w:r>
      <w:r w:rsidR="00216D15">
        <w:rPr>
          <w:sz w:val="20"/>
          <w:szCs w:val="20"/>
          <w:lang w:eastAsia="en-US"/>
        </w:rPr>
        <w:t xml:space="preserve">To avoid any ambiguity, the beam indication should be tied to the </w:t>
      </w:r>
      <w:r w:rsidR="00E97D52">
        <w:rPr>
          <w:sz w:val="20"/>
          <w:szCs w:val="20"/>
          <w:lang w:eastAsia="en-US"/>
        </w:rPr>
        <w:t>random-access</w:t>
      </w:r>
      <w:r w:rsidR="00216D15">
        <w:rPr>
          <w:sz w:val="20"/>
          <w:szCs w:val="20"/>
          <w:lang w:eastAsia="en-US"/>
        </w:rPr>
        <w:t xml:space="preserve"> preamble ID (RAPID) indicated in </w:t>
      </w:r>
      <w:r w:rsidR="007B272B">
        <w:rPr>
          <w:sz w:val="20"/>
          <w:szCs w:val="20"/>
          <w:lang w:eastAsia="en-US"/>
        </w:rPr>
        <w:t>MSG2</w:t>
      </w:r>
      <w:r w:rsidR="00217862">
        <w:rPr>
          <w:sz w:val="20"/>
          <w:szCs w:val="20"/>
          <w:lang w:eastAsia="en-US"/>
        </w:rPr>
        <w:t xml:space="preserve">. </w:t>
      </w:r>
      <w:r w:rsidR="00E23CC3">
        <w:rPr>
          <w:sz w:val="20"/>
          <w:szCs w:val="20"/>
          <w:lang w:eastAsia="en-US"/>
        </w:rPr>
        <w:t>Moreover, if the</w:t>
      </w:r>
      <w:r w:rsidR="000B5F3D">
        <w:rPr>
          <w:sz w:val="20"/>
          <w:szCs w:val="20"/>
          <w:lang w:eastAsia="en-US"/>
        </w:rPr>
        <w:t xml:space="preserve">re is a total of 8 beams, </w:t>
      </w:r>
      <w:r w:rsidR="0041715D">
        <w:rPr>
          <w:sz w:val="20"/>
          <w:szCs w:val="20"/>
          <w:lang w:eastAsia="en-US"/>
        </w:rPr>
        <w:t xml:space="preserve">3 bits are needed which could be an increased overhead to the DCI. For these reasons, it is </w:t>
      </w:r>
      <w:r w:rsidR="009669E7">
        <w:rPr>
          <w:sz w:val="20"/>
          <w:szCs w:val="20"/>
          <w:lang w:eastAsia="en-US"/>
        </w:rPr>
        <w:t>our view that the beam indication should be in the payload of MSG2.</w:t>
      </w:r>
    </w:p>
    <w:p w14:paraId="0F8C78A0" w14:textId="77777777" w:rsidR="00800D82" w:rsidRDefault="00800D82" w:rsidP="00834B2A">
      <w:pPr>
        <w:jc w:val="both"/>
        <w:rPr>
          <w:sz w:val="20"/>
          <w:szCs w:val="20"/>
          <w:lang w:eastAsia="en-US"/>
        </w:rPr>
      </w:pPr>
    </w:p>
    <w:p w14:paraId="12A957E2" w14:textId="34E741FE" w:rsidR="000D1563" w:rsidRPr="000E6812" w:rsidRDefault="00D3461D" w:rsidP="00834B2A">
      <w:pPr>
        <w:jc w:val="both"/>
        <w:rPr>
          <w:b/>
          <w:sz w:val="20"/>
          <w:szCs w:val="20"/>
          <w:lang w:eastAsia="en-US"/>
        </w:rPr>
      </w:pPr>
      <w:r w:rsidRPr="00EE1F01">
        <w:rPr>
          <w:rFonts w:eastAsia="Batang"/>
          <w:b/>
          <w:sz w:val="20"/>
          <w:szCs w:val="20"/>
          <w:lang w:val="en-GB" w:eastAsia="en-US"/>
        </w:rPr>
        <w:t xml:space="preserve">Proposal </w:t>
      </w:r>
      <w:r w:rsidRPr="00464B46">
        <w:rPr>
          <w:rFonts w:eastAsia="Batang"/>
          <w:b/>
          <w:sz w:val="20"/>
          <w:szCs w:val="20"/>
          <w:lang w:val="en-GB" w:eastAsia="en-US"/>
        </w:rPr>
        <w:fldChar w:fldCharType="begin"/>
      </w:r>
      <w:r w:rsidRPr="00EE1F01">
        <w:rPr>
          <w:rFonts w:eastAsia="Batang"/>
          <w:b/>
          <w:sz w:val="20"/>
          <w:szCs w:val="20"/>
          <w:lang w:val="en-GB" w:eastAsia="en-US"/>
        </w:rPr>
        <w:instrText xml:space="preserve"> seq prop </w:instrText>
      </w:r>
      <w:r w:rsidRPr="00464B46">
        <w:rPr>
          <w:rFonts w:eastAsia="Batang"/>
          <w:b/>
          <w:sz w:val="20"/>
          <w:szCs w:val="20"/>
          <w:lang w:val="en-GB" w:eastAsia="en-US"/>
        </w:rPr>
        <w:fldChar w:fldCharType="separate"/>
      </w:r>
      <w:r w:rsidR="009B0C3B">
        <w:rPr>
          <w:rFonts w:eastAsia="Batang"/>
          <w:b/>
          <w:noProof/>
          <w:sz w:val="20"/>
          <w:szCs w:val="20"/>
          <w:lang w:val="en-GB" w:eastAsia="en-US"/>
        </w:rPr>
        <w:t>8</w:t>
      </w:r>
      <w:r w:rsidRPr="00464B46">
        <w:rPr>
          <w:sz w:val="20"/>
          <w:szCs w:val="20"/>
          <w:lang w:eastAsia="en-US"/>
        </w:rPr>
        <w:fldChar w:fldCharType="end"/>
      </w:r>
      <w:r w:rsidRPr="00EE1F01">
        <w:rPr>
          <w:rFonts w:eastAsia="Batang"/>
          <w:b/>
          <w:sz w:val="20"/>
          <w:szCs w:val="20"/>
          <w:lang w:val="en-GB" w:eastAsia="en-US"/>
        </w:rPr>
        <w:t>:</w:t>
      </w:r>
      <w:r>
        <w:rPr>
          <w:sz w:val="20"/>
          <w:szCs w:val="20"/>
          <w:lang w:eastAsia="en-US"/>
        </w:rPr>
        <w:t xml:space="preserve"> </w:t>
      </w:r>
      <w:r w:rsidR="00800D82" w:rsidRPr="00577AB7">
        <w:rPr>
          <w:b/>
          <w:sz w:val="20"/>
          <w:szCs w:val="20"/>
          <w:lang w:eastAsia="en-US"/>
        </w:rPr>
        <w:t xml:space="preserve">For multiple PRACH transmissions with different Tx beams, support beam indication in the MAC-CE </w:t>
      </w:r>
      <w:r w:rsidR="00800D82" w:rsidRPr="000E6812">
        <w:rPr>
          <w:b/>
          <w:sz w:val="20"/>
          <w:szCs w:val="20"/>
          <w:lang w:eastAsia="en-US"/>
        </w:rPr>
        <w:t>of MSG2.</w:t>
      </w:r>
    </w:p>
    <w:p w14:paraId="14630A54" w14:textId="588C1F29" w:rsidR="00985A5B" w:rsidRPr="000E6812" w:rsidRDefault="00800D82" w:rsidP="00834B2A">
      <w:pPr>
        <w:pStyle w:val="ListParagraph"/>
        <w:numPr>
          <w:ilvl w:val="0"/>
          <w:numId w:val="26"/>
        </w:numPr>
        <w:jc w:val="both"/>
        <w:rPr>
          <w:b/>
          <w:sz w:val="20"/>
          <w:szCs w:val="20"/>
          <w:lang w:eastAsia="en-US"/>
        </w:rPr>
      </w:pPr>
      <w:r w:rsidRPr="000E6812">
        <w:rPr>
          <w:b/>
          <w:sz w:val="20"/>
          <w:szCs w:val="20"/>
          <w:lang w:eastAsia="en-US"/>
        </w:rPr>
        <w:t>FFS: Use existing MAC-CE or define a new MAC-CE.</w:t>
      </w:r>
    </w:p>
    <w:p w14:paraId="5FA9C186" w14:textId="77777777" w:rsidR="009D1317" w:rsidRDefault="009D1317" w:rsidP="009D1317">
      <w:pPr>
        <w:rPr>
          <w:sz w:val="20"/>
          <w:szCs w:val="20"/>
          <w:highlight w:val="yellow"/>
          <w:lang w:eastAsia="en-US"/>
        </w:rPr>
      </w:pPr>
    </w:p>
    <w:p w14:paraId="4E00C446" w14:textId="378A4B2D" w:rsidR="00034BE0" w:rsidRPr="007D6BDE" w:rsidRDefault="00EF2AA3" w:rsidP="007D6BDE">
      <w:pPr>
        <w:pStyle w:val="Heading2"/>
      </w:pPr>
      <w:r>
        <w:t xml:space="preserve">Selection </w:t>
      </w:r>
      <w:r w:rsidR="00034BE0" w:rsidRPr="00034BE0">
        <w:t>Fallback Considerations</w:t>
      </w:r>
    </w:p>
    <w:p w14:paraId="3815B83C" w14:textId="7CCAAB29" w:rsidR="00AA676E" w:rsidRDefault="00AA676E" w:rsidP="00AA676E">
      <w:pPr>
        <w:rPr>
          <w:sz w:val="20"/>
          <w:szCs w:val="20"/>
          <w:lang w:eastAsia="en-US"/>
        </w:rPr>
      </w:pPr>
      <w:r>
        <w:rPr>
          <w:sz w:val="20"/>
          <w:szCs w:val="20"/>
          <w:lang w:eastAsia="en-US"/>
        </w:rPr>
        <w:t xml:space="preserve">As agreed in Release 18, </w:t>
      </w:r>
      <w:r w:rsidR="00623480">
        <w:rPr>
          <w:sz w:val="20"/>
          <w:szCs w:val="20"/>
          <w:lang w:eastAsia="en-US"/>
        </w:rPr>
        <w:t xml:space="preserve">multiple </w:t>
      </w:r>
      <w:r>
        <w:rPr>
          <w:sz w:val="20"/>
          <w:szCs w:val="20"/>
          <w:lang w:eastAsia="en-US"/>
        </w:rPr>
        <w:t>PRACH</w:t>
      </w:r>
      <w:r w:rsidR="00623480">
        <w:rPr>
          <w:sz w:val="20"/>
          <w:szCs w:val="20"/>
          <w:lang w:eastAsia="en-US"/>
        </w:rPr>
        <w:t xml:space="preserve"> transmission with same beam supports fallback from </w:t>
      </w:r>
      <w:r>
        <w:rPr>
          <w:sz w:val="20"/>
          <w:szCs w:val="20"/>
          <w:lang w:eastAsia="en-US"/>
        </w:rPr>
        <w:t>2</w:t>
      </w:r>
      <w:r w:rsidR="00623480">
        <w:rPr>
          <w:sz w:val="20"/>
          <w:szCs w:val="20"/>
          <w:lang w:eastAsia="en-US"/>
        </w:rPr>
        <w:t xml:space="preserve"> to </w:t>
      </w:r>
      <w:r>
        <w:rPr>
          <w:sz w:val="20"/>
          <w:szCs w:val="20"/>
          <w:lang w:eastAsia="en-US"/>
        </w:rPr>
        <w:t>4</w:t>
      </w:r>
      <w:r w:rsidDel="00623480">
        <w:rPr>
          <w:sz w:val="20"/>
          <w:szCs w:val="20"/>
          <w:lang w:eastAsia="en-US"/>
        </w:rPr>
        <w:t xml:space="preserve"> </w:t>
      </w:r>
      <w:r w:rsidR="00623480">
        <w:rPr>
          <w:sz w:val="20"/>
          <w:szCs w:val="20"/>
          <w:lang w:eastAsia="en-US"/>
        </w:rPr>
        <w:t xml:space="preserve">to </w:t>
      </w:r>
      <w:r>
        <w:rPr>
          <w:sz w:val="20"/>
          <w:szCs w:val="20"/>
          <w:lang w:eastAsia="en-US"/>
        </w:rPr>
        <w:t xml:space="preserve">8 repetitions but not </w:t>
      </w:r>
      <w:r w:rsidR="00623480">
        <w:rPr>
          <w:sz w:val="20"/>
          <w:szCs w:val="20"/>
          <w:lang w:eastAsia="en-US"/>
        </w:rPr>
        <w:t xml:space="preserve">from </w:t>
      </w:r>
      <w:r w:rsidR="00491806">
        <w:rPr>
          <w:sz w:val="20"/>
          <w:szCs w:val="20"/>
          <w:lang w:eastAsia="en-US"/>
        </w:rPr>
        <w:t>a</w:t>
      </w:r>
      <w:r w:rsidR="00623480">
        <w:rPr>
          <w:sz w:val="20"/>
          <w:szCs w:val="20"/>
          <w:lang w:eastAsia="en-US"/>
        </w:rPr>
        <w:t xml:space="preserve"> </w:t>
      </w:r>
      <w:r>
        <w:rPr>
          <w:sz w:val="20"/>
          <w:szCs w:val="20"/>
          <w:lang w:eastAsia="en-US"/>
        </w:rPr>
        <w:t xml:space="preserve">single transmission. This is shown in the following figure where the vertical line </w:t>
      </w:r>
      <w:r w:rsidR="000C06EE">
        <w:rPr>
          <w:sz w:val="20"/>
          <w:szCs w:val="20"/>
          <w:lang w:eastAsia="en-US"/>
        </w:rPr>
        <w:t>represents</w:t>
      </w:r>
      <w:r>
        <w:rPr>
          <w:sz w:val="20"/>
          <w:szCs w:val="20"/>
          <w:lang w:eastAsia="en-US"/>
        </w:rPr>
        <w:t xml:space="preserve"> a separation </w:t>
      </w:r>
      <w:r w:rsidR="00491806">
        <w:rPr>
          <w:sz w:val="20"/>
          <w:szCs w:val="20"/>
          <w:lang w:eastAsia="en-US"/>
        </w:rPr>
        <w:t xml:space="preserve">indicating that the fallback is not allowed. </w:t>
      </w:r>
    </w:p>
    <w:p w14:paraId="3449AD04" w14:textId="77777777" w:rsidR="00AA676E" w:rsidRDefault="00AA676E" w:rsidP="00AA676E">
      <w:pPr>
        <w:rPr>
          <w:sz w:val="20"/>
          <w:szCs w:val="20"/>
          <w:lang w:eastAsia="en-US"/>
        </w:rPr>
      </w:pPr>
    </w:p>
    <w:p w14:paraId="0F6A3824" w14:textId="786C6A34" w:rsidR="00FB57A5" w:rsidRDefault="00AA676E" w:rsidP="00AA676E">
      <w:pPr>
        <w:rPr>
          <w:sz w:val="20"/>
          <w:szCs w:val="20"/>
          <w:lang w:eastAsia="en-US"/>
        </w:rPr>
      </w:pPr>
      <w:r w:rsidRPr="00E415A1">
        <w:rPr>
          <w:sz w:val="20"/>
          <w:szCs w:val="20"/>
          <w:lang w:eastAsia="en-US"/>
        </w:rPr>
        <w:t>Multiple PRACH transmissions with different Tx beam</w:t>
      </w:r>
      <w:r w:rsidR="005E37BB">
        <w:rPr>
          <w:sz w:val="20"/>
          <w:szCs w:val="20"/>
          <w:lang w:eastAsia="en-US"/>
        </w:rPr>
        <w:t>s</w:t>
      </w:r>
      <w:r w:rsidRPr="00E415A1">
        <w:rPr>
          <w:sz w:val="20"/>
          <w:szCs w:val="20"/>
          <w:lang w:eastAsia="en-US"/>
        </w:rPr>
        <w:t xml:space="preserve"> would introduce</w:t>
      </w:r>
      <w:r w:rsidR="00491806" w:rsidRPr="00E415A1">
        <w:rPr>
          <w:sz w:val="20"/>
          <w:szCs w:val="20"/>
          <w:lang w:eastAsia="en-US"/>
        </w:rPr>
        <w:t xml:space="preserve"> more </w:t>
      </w:r>
      <w:r w:rsidR="006F7AD7" w:rsidRPr="00E415A1">
        <w:rPr>
          <w:sz w:val="20"/>
          <w:szCs w:val="20"/>
          <w:lang w:eastAsia="en-US"/>
        </w:rPr>
        <w:t>operating points</w:t>
      </w:r>
      <w:r w:rsidR="00296FC5" w:rsidRPr="00E415A1">
        <w:rPr>
          <w:sz w:val="20"/>
          <w:szCs w:val="20"/>
          <w:lang w:eastAsia="en-US"/>
        </w:rPr>
        <w:t xml:space="preserve"> as illustrated in </w:t>
      </w:r>
      <w:r w:rsidR="00E415A1" w:rsidRPr="00E415A1">
        <w:rPr>
          <w:sz w:val="20"/>
          <w:szCs w:val="20"/>
          <w:lang w:eastAsia="en-US"/>
        </w:rPr>
        <w:fldChar w:fldCharType="begin"/>
      </w:r>
      <w:r w:rsidR="00E415A1" w:rsidRPr="00E415A1">
        <w:rPr>
          <w:sz w:val="20"/>
          <w:szCs w:val="20"/>
          <w:lang w:eastAsia="en-US"/>
        </w:rPr>
        <w:instrText xml:space="preserve"> REF _Ref210335468 \h </w:instrText>
      </w:r>
      <w:r w:rsidR="00E415A1">
        <w:rPr>
          <w:sz w:val="20"/>
          <w:szCs w:val="20"/>
          <w:lang w:eastAsia="en-US"/>
        </w:rPr>
        <w:instrText xml:space="preserve"> \* MERGEFORMAT </w:instrText>
      </w:r>
      <w:r w:rsidR="00E415A1" w:rsidRPr="00E415A1">
        <w:rPr>
          <w:sz w:val="20"/>
          <w:szCs w:val="20"/>
          <w:lang w:eastAsia="en-US"/>
        </w:rPr>
      </w:r>
      <w:r w:rsidR="00E415A1" w:rsidRPr="00E415A1">
        <w:rPr>
          <w:sz w:val="20"/>
          <w:szCs w:val="20"/>
          <w:lang w:eastAsia="en-US"/>
        </w:rPr>
        <w:fldChar w:fldCharType="separate"/>
      </w:r>
      <w:r w:rsidR="009B0C3B" w:rsidRPr="00834B2A">
        <w:rPr>
          <w:sz w:val="20"/>
          <w:szCs w:val="20"/>
        </w:rPr>
        <w:t>Figure 4</w:t>
      </w:r>
      <w:r w:rsidR="00E415A1" w:rsidRPr="00E415A1">
        <w:rPr>
          <w:sz w:val="20"/>
          <w:szCs w:val="20"/>
          <w:lang w:eastAsia="en-US"/>
        </w:rPr>
        <w:fldChar w:fldCharType="end"/>
      </w:r>
      <w:r w:rsidR="00B963B2">
        <w:rPr>
          <w:sz w:val="20"/>
          <w:szCs w:val="20"/>
          <w:lang w:eastAsia="en-US"/>
        </w:rPr>
        <w:t>.</w:t>
      </w:r>
      <w:r w:rsidRPr="00E415A1" w:rsidDel="00B70D87">
        <w:rPr>
          <w:sz w:val="20"/>
          <w:szCs w:val="20"/>
          <w:lang w:eastAsia="en-US"/>
        </w:rPr>
        <w:t xml:space="preserve"> </w:t>
      </w:r>
      <w:r w:rsidR="00FB57A5">
        <w:rPr>
          <w:sz w:val="20"/>
          <w:szCs w:val="20"/>
          <w:lang w:eastAsia="en-US"/>
        </w:rPr>
        <w:t xml:space="preserve">The different </w:t>
      </w:r>
      <w:r w:rsidR="00C90CB8">
        <w:rPr>
          <w:sz w:val="20"/>
          <w:szCs w:val="20"/>
          <w:lang w:eastAsia="en-US"/>
        </w:rPr>
        <w:t xml:space="preserve">operating points correspond to different choices of </w:t>
      </w:r>
      <w:r w:rsidR="00E57519">
        <w:rPr>
          <w:sz w:val="20"/>
          <w:szCs w:val="20"/>
          <w:lang w:eastAsia="en-US"/>
        </w:rPr>
        <w:t>nu</w:t>
      </w:r>
      <w:r w:rsidR="001C091D">
        <w:rPr>
          <w:sz w:val="20"/>
          <w:szCs w:val="20"/>
          <w:lang w:eastAsia="en-US"/>
        </w:rPr>
        <w:t>mber of transmit beams and the number of repetitions associated with any given beam.</w:t>
      </w:r>
      <w:r w:rsidR="00753B95">
        <w:rPr>
          <w:sz w:val="20"/>
          <w:szCs w:val="20"/>
          <w:lang w:eastAsia="en-US"/>
        </w:rPr>
        <w:t xml:space="preserve"> These additional </w:t>
      </w:r>
      <w:r w:rsidR="000F25C1">
        <w:rPr>
          <w:sz w:val="20"/>
          <w:szCs w:val="20"/>
          <w:lang w:eastAsia="en-US"/>
        </w:rPr>
        <w:t xml:space="preserve">modes of operation </w:t>
      </w:r>
      <w:r w:rsidR="00A31022">
        <w:rPr>
          <w:sz w:val="20"/>
          <w:szCs w:val="20"/>
          <w:lang w:eastAsia="en-US"/>
        </w:rPr>
        <w:t xml:space="preserve">call for a more nuanced discussion on </w:t>
      </w:r>
      <w:r w:rsidR="005E37BB">
        <w:rPr>
          <w:sz w:val="20"/>
          <w:szCs w:val="20"/>
          <w:lang w:eastAsia="en-US"/>
        </w:rPr>
        <w:t xml:space="preserve">initial selection and </w:t>
      </w:r>
      <w:r w:rsidR="00A31022">
        <w:rPr>
          <w:sz w:val="20"/>
          <w:szCs w:val="20"/>
          <w:lang w:eastAsia="en-US"/>
        </w:rPr>
        <w:t>fallback options.</w:t>
      </w:r>
    </w:p>
    <w:p w14:paraId="35DB6CDC" w14:textId="77777777" w:rsidR="00A31022" w:rsidRDefault="00A31022" w:rsidP="00AA676E">
      <w:pPr>
        <w:rPr>
          <w:sz w:val="20"/>
          <w:szCs w:val="20"/>
          <w:lang w:eastAsia="en-US"/>
        </w:rPr>
      </w:pPr>
    </w:p>
    <w:p w14:paraId="04288DC9" w14:textId="77777777" w:rsidR="00B43C5E" w:rsidRDefault="004C49D7" w:rsidP="00B43C5E">
      <w:pPr>
        <w:keepNext/>
        <w:jc w:val="center"/>
      </w:pPr>
      <w:r w:rsidRPr="004C49D7">
        <w:rPr>
          <w:noProof/>
          <w:sz w:val="20"/>
          <w:szCs w:val="20"/>
          <w:lang w:eastAsia="en-US"/>
        </w:rPr>
        <w:drawing>
          <wp:inline distT="0" distB="0" distL="0" distR="0" wp14:anchorId="472A4ACE" wp14:editId="65A22E3F">
            <wp:extent cx="3566780" cy="2683984"/>
            <wp:effectExtent l="152400" t="114300" r="148590" b="173990"/>
            <wp:docPr id="205680623" name="Picture 1" descr="A diagram of support and suppo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80623" name="Picture 1" descr="A diagram of support and support&#10;&#10;AI-generated content may be incorrect."/>
                    <pic:cNvPicPr/>
                  </pic:nvPicPr>
                  <pic:blipFill>
                    <a:blip r:embed="rId15"/>
                    <a:stretch>
                      <a:fillRect/>
                    </a:stretch>
                  </pic:blipFill>
                  <pic:spPr>
                    <a:xfrm>
                      <a:off x="0" y="0"/>
                      <a:ext cx="3639766" cy="273890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0BF0AAF" w14:textId="4ADC2D8D" w:rsidR="00AA676E" w:rsidRDefault="00B43C5E" w:rsidP="00B43C5E">
      <w:pPr>
        <w:pStyle w:val="Caption"/>
        <w:jc w:val="center"/>
        <w:rPr>
          <w:sz w:val="20"/>
          <w:szCs w:val="20"/>
          <w:lang w:eastAsia="en-US"/>
        </w:rPr>
      </w:pPr>
      <w:bookmarkStart w:id="1" w:name="_Ref210335468"/>
      <w:r>
        <w:t xml:space="preserve">Figure </w:t>
      </w:r>
      <w:r>
        <w:fldChar w:fldCharType="begin"/>
      </w:r>
      <w:r>
        <w:instrText xml:space="preserve"> SEQ Figure \* ARABIC </w:instrText>
      </w:r>
      <w:r>
        <w:fldChar w:fldCharType="separate"/>
      </w:r>
      <w:r w:rsidR="009B0C3B">
        <w:rPr>
          <w:noProof/>
        </w:rPr>
        <w:t>4</w:t>
      </w:r>
      <w:r>
        <w:fldChar w:fldCharType="end"/>
      </w:r>
      <w:bookmarkEnd w:id="1"/>
      <w:r>
        <w:t>: Illustration of possibilities of PRACH repetition from R18 and possible extensions in R20</w:t>
      </w:r>
    </w:p>
    <w:p w14:paraId="0DD68EAD" w14:textId="77777777" w:rsidR="00AA676E" w:rsidRDefault="00AA676E" w:rsidP="00985A5B">
      <w:pPr>
        <w:rPr>
          <w:sz w:val="20"/>
          <w:szCs w:val="20"/>
          <w:lang w:eastAsia="en-US"/>
        </w:rPr>
      </w:pPr>
    </w:p>
    <w:p w14:paraId="68FC2D88" w14:textId="3D7B6FCF" w:rsidR="00AA676E" w:rsidRDefault="004F136F" w:rsidP="00834B2A">
      <w:pPr>
        <w:jc w:val="both"/>
        <w:rPr>
          <w:sz w:val="20"/>
          <w:szCs w:val="20"/>
          <w:lang w:eastAsia="en-US"/>
        </w:rPr>
      </w:pPr>
      <w:r>
        <w:rPr>
          <w:sz w:val="20"/>
          <w:szCs w:val="20"/>
          <w:lang w:eastAsia="en-US"/>
        </w:rPr>
        <w:t xml:space="preserve">In </w:t>
      </w:r>
      <w:r w:rsidR="00A76091">
        <w:rPr>
          <w:sz w:val="20"/>
          <w:szCs w:val="20"/>
          <w:lang w:eastAsia="en-US"/>
        </w:rPr>
        <w:t xml:space="preserve">Release 18, the selection criteria </w:t>
      </w:r>
      <w:r>
        <w:rPr>
          <w:sz w:val="20"/>
          <w:szCs w:val="20"/>
          <w:lang w:eastAsia="en-US"/>
        </w:rPr>
        <w:t>for PRACH repe</w:t>
      </w:r>
      <w:r w:rsidR="00715068">
        <w:rPr>
          <w:sz w:val="20"/>
          <w:szCs w:val="20"/>
          <w:lang w:eastAsia="en-US"/>
        </w:rPr>
        <w:t xml:space="preserve">tition </w:t>
      </w:r>
      <w:proofErr w:type="gramStart"/>
      <w:r w:rsidR="00715068">
        <w:rPr>
          <w:sz w:val="20"/>
          <w:szCs w:val="20"/>
          <w:lang w:eastAsia="en-US"/>
        </w:rPr>
        <w:t>is</w:t>
      </w:r>
      <w:proofErr w:type="gramEnd"/>
      <w:r w:rsidR="00715068">
        <w:rPr>
          <w:sz w:val="20"/>
          <w:szCs w:val="20"/>
          <w:lang w:eastAsia="en-US"/>
        </w:rPr>
        <w:t xml:space="preserve"> based on an RSRP threshold --- a </w:t>
      </w:r>
      <w:r w:rsidR="00AB3B57" w:rsidDel="00715068">
        <w:rPr>
          <w:sz w:val="20"/>
          <w:szCs w:val="20"/>
          <w:lang w:eastAsia="en-US"/>
        </w:rPr>
        <w:t>reaso</w:t>
      </w:r>
      <w:r w:rsidR="00AB3B57">
        <w:rPr>
          <w:sz w:val="20"/>
          <w:szCs w:val="20"/>
          <w:lang w:eastAsia="en-US"/>
        </w:rPr>
        <w:t>nable choice given that repetition would only provide combining gain</w:t>
      </w:r>
      <w:r w:rsidR="00715068">
        <w:rPr>
          <w:sz w:val="20"/>
          <w:szCs w:val="20"/>
          <w:lang w:eastAsia="en-US"/>
        </w:rPr>
        <w:t xml:space="preserve"> and is therefore only relevant to cell-edge UEs</w:t>
      </w:r>
      <w:r w:rsidR="00AB3B57">
        <w:rPr>
          <w:sz w:val="20"/>
          <w:szCs w:val="20"/>
          <w:lang w:eastAsia="en-US"/>
        </w:rPr>
        <w:t xml:space="preserve">. </w:t>
      </w:r>
      <w:r w:rsidR="00EA0E71">
        <w:rPr>
          <w:sz w:val="20"/>
          <w:szCs w:val="20"/>
          <w:lang w:eastAsia="en-US"/>
        </w:rPr>
        <w:t xml:space="preserve">In Release 20, with the introduction of </w:t>
      </w:r>
      <w:r w:rsidR="00CF17C8">
        <w:rPr>
          <w:sz w:val="20"/>
          <w:szCs w:val="20"/>
          <w:lang w:eastAsia="en-US"/>
        </w:rPr>
        <w:t>T</w:t>
      </w:r>
      <w:r w:rsidR="00AB3B57">
        <w:rPr>
          <w:sz w:val="20"/>
          <w:szCs w:val="20"/>
          <w:lang w:eastAsia="en-US"/>
        </w:rPr>
        <w:t>x</w:t>
      </w:r>
      <w:r w:rsidR="00EA0E71">
        <w:rPr>
          <w:sz w:val="20"/>
          <w:szCs w:val="20"/>
          <w:lang w:eastAsia="en-US"/>
        </w:rPr>
        <w:t>.</w:t>
      </w:r>
      <w:r w:rsidR="00AB3B57">
        <w:rPr>
          <w:sz w:val="20"/>
          <w:szCs w:val="20"/>
          <w:lang w:eastAsia="en-US"/>
        </w:rPr>
        <w:t xml:space="preserve"> beam sweeping of MSG1</w:t>
      </w:r>
      <w:r w:rsidR="001B355D">
        <w:rPr>
          <w:sz w:val="20"/>
          <w:szCs w:val="20"/>
          <w:lang w:eastAsia="en-US"/>
        </w:rPr>
        <w:t xml:space="preserve">, </w:t>
      </w:r>
      <w:r w:rsidR="007510B4">
        <w:rPr>
          <w:sz w:val="20"/>
          <w:szCs w:val="20"/>
          <w:lang w:eastAsia="en-US"/>
        </w:rPr>
        <w:t xml:space="preserve">there </w:t>
      </w:r>
      <w:r w:rsidR="008A2B7B">
        <w:rPr>
          <w:sz w:val="20"/>
          <w:szCs w:val="20"/>
          <w:lang w:eastAsia="en-US"/>
        </w:rPr>
        <w:t>could be</w:t>
      </w:r>
      <w:r w:rsidR="007510B4">
        <w:rPr>
          <w:sz w:val="20"/>
          <w:szCs w:val="20"/>
          <w:lang w:eastAsia="en-US"/>
        </w:rPr>
        <w:t xml:space="preserve"> two dueling</w:t>
      </w:r>
      <w:r w:rsidR="008A2B7B">
        <w:rPr>
          <w:sz w:val="20"/>
          <w:szCs w:val="20"/>
          <w:lang w:eastAsia="en-US"/>
        </w:rPr>
        <w:t xml:space="preserve"> objectives </w:t>
      </w:r>
      <w:r w:rsidR="004D58B4">
        <w:rPr>
          <w:sz w:val="20"/>
          <w:szCs w:val="20"/>
          <w:lang w:eastAsia="en-US"/>
        </w:rPr>
        <w:t xml:space="preserve">--- beam refinement in case beam reciprocity is not accurate and </w:t>
      </w:r>
      <w:r w:rsidR="00AB3B57">
        <w:rPr>
          <w:sz w:val="20"/>
          <w:szCs w:val="20"/>
          <w:lang w:eastAsia="en-US"/>
        </w:rPr>
        <w:t>coverage enhancement (using a finer beam)</w:t>
      </w:r>
      <w:r w:rsidR="00CE54E5">
        <w:rPr>
          <w:sz w:val="20"/>
          <w:szCs w:val="20"/>
          <w:lang w:eastAsia="en-US"/>
        </w:rPr>
        <w:t>.</w:t>
      </w:r>
      <w:r w:rsidR="00AB3B57">
        <w:rPr>
          <w:sz w:val="20"/>
          <w:szCs w:val="20"/>
          <w:lang w:eastAsia="en-US"/>
        </w:rPr>
        <w:t xml:space="preserve"> </w:t>
      </w:r>
      <w:r w:rsidR="00B43C5E">
        <w:rPr>
          <w:sz w:val="20"/>
          <w:szCs w:val="20"/>
          <w:lang w:eastAsia="en-US"/>
        </w:rPr>
        <w:t>In other words</w:t>
      </w:r>
      <w:r w:rsidR="008500AF">
        <w:rPr>
          <w:sz w:val="20"/>
          <w:szCs w:val="20"/>
          <w:lang w:eastAsia="en-US"/>
        </w:rPr>
        <w:t xml:space="preserve">, </w:t>
      </w:r>
      <w:r w:rsidR="0056393B">
        <w:rPr>
          <w:sz w:val="20"/>
          <w:szCs w:val="20"/>
          <w:lang w:eastAsia="en-US"/>
        </w:rPr>
        <w:t xml:space="preserve">multiple </w:t>
      </w:r>
      <w:r w:rsidR="001E64BA">
        <w:rPr>
          <w:sz w:val="20"/>
          <w:szCs w:val="20"/>
          <w:lang w:eastAsia="en-US"/>
        </w:rPr>
        <w:t>P</w:t>
      </w:r>
      <w:r w:rsidR="0056393B">
        <w:rPr>
          <w:sz w:val="20"/>
          <w:szCs w:val="20"/>
          <w:lang w:eastAsia="en-US"/>
        </w:rPr>
        <w:t>RACH</w:t>
      </w:r>
      <w:r w:rsidR="001E64BA">
        <w:rPr>
          <w:sz w:val="20"/>
          <w:szCs w:val="20"/>
          <w:lang w:eastAsia="en-US"/>
        </w:rPr>
        <w:t xml:space="preserve"> transmissions with </w:t>
      </w:r>
      <w:r w:rsidR="00CF17C8">
        <w:rPr>
          <w:sz w:val="20"/>
          <w:szCs w:val="20"/>
          <w:lang w:eastAsia="en-US"/>
        </w:rPr>
        <w:t>T</w:t>
      </w:r>
      <w:r w:rsidR="001E64BA">
        <w:rPr>
          <w:sz w:val="20"/>
          <w:szCs w:val="20"/>
          <w:lang w:eastAsia="en-US"/>
        </w:rPr>
        <w:t xml:space="preserve">x. </w:t>
      </w:r>
      <w:r w:rsidR="008500AF">
        <w:rPr>
          <w:sz w:val="20"/>
          <w:szCs w:val="20"/>
          <w:lang w:eastAsia="en-US"/>
        </w:rPr>
        <w:t xml:space="preserve">beam sweeping </w:t>
      </w:r>
      <w:r w:rsidR="00B43C5E" w:rsidDel="001E64BA">
        <w:rPr>
          <w:sz w:val="20"/>
          <w:szCs w:val="20"/>
          <w:lang w:eastAsia="en-US"/>
        </w:rPr>
        <w:t>can</w:t>
      </w:r>
      <w:r w:rsidR="008500AF" w:rsidDel="001E64BA">
        <w:rPr>
          <w:sz w:val="20"/>
          <w:szCs w:val="20"/>
          <w:lang w:eastAsia="en-US"/>
        </w:rPr>
        <w:t xml:space="preserve"> </w:t>
      </w:r>
      <w:r w:rsidR="00BC0BDD">
        <w:rPr>
          <w:sz w:val="20"/>
          <w:szCs w:val="20"/>
          <w:lang w:eastAsia="en-US"/>
        </w:rPr>
        <w:t xml:space="preserve">also </w:t>
      </w:r>
      <w:r w:rsidR="001E64BA">
        <w:rPr>
          <w:sz w:val="20"/>
          <w:szCs w:val="20"/>
          <w:lang w:eastAsia="en-US"/>
        </w:rPr>
        <w:t>be useful for a</w:t>
      </w:r>
      <w:r w:rsidR="008500AF">
        <w:rPr>
          <w:sz w:val="20"/>
          <w:szCs w:val="20"/>
          <w:lang w:eastAsia="en-US"/>
        </w:rPr>
        <w:t xml:space="preserve"> cell center UEs </w:t>
      </w:r>
      <w:r w:rsidR="00BC0BDD">
        <w:rPr>
          <w:sz w:val="20"/>
          <w:szCs w:val="20"/>
          <w:lang w:eastAsia="en-US"/>
        </w:rPr>
        <w:t xml:space="preserve">and a restriction on accessing this feature based on an RSRP threshold may not be appropriate. </w:t>
      </w:r>
    </w:p>
    <w:p w14:paraId="0CF5FB69" w14:textId="7B540B3D" w:rsidR="00E40AC1" w:rsidRDefault="00E40AC1" w:rsidP="00E40AC1">
      <w:pPr>
        <w:rPr>
          <w:sz w:val="20"/>
          <w:szCs w:val="20"/>
          <w:lang w:eastAsia="en-US"/>
        </w:rPr>
      </w:pPr>
    </w:p>
    <w:p w14:paraId="3B162648" w14:textId="63C7987B" w:rsidR="00E40AC1" w:rsidRDefault="00482D06" w:rsidP="00B4041F">
      <w:pPr>
        <w:rPr>
          <w:b/>
          <w:sz w:val="20"/>
          <w:szCs w:val="20"/>
          <w:lang w:eastAsia="en-US"/>
        </w:rPr>
      </w:pPr>
      <w:r w:rsidRPr="00834B2A">
        <w:rPr>
          <w:rFonts w:eastAsia="Batang"/>
          <w:b/>
          <w:sz w:val="20"/>
          <w:lang w:val="en-GB" w:eastAsia="en-US"/>
        </w:rPr>
        <w:t xml:space="preserve">Observation </w:t>
      </w:r>
      <w:r w:rsidRPr="00834B2A">
        <w:rPr>
          <w:rFonts w:eastAsia="Batang"/>
          <w:b/>
          <w:sz w:val="20"/>
          <w:lang w:val="en-GB" w:eastAsia="en-US"/>
        </w:rPr>
        <w:fldChar w:fldCharType="begin"/>
      </w:r>
      <w:r w:rsidRPr="00E25393">
        <w:rPr>
          <w:rFonts w:eastAsia="Batang"/>
          <w:b/>
          <w:sz w:val="20"/>
          <w:lang w:val="en-GB" w:eastAsia="en-US"/>
        </w:rPr>
        <w:instrText xml:space="preserve"> seq obser </w:instrText>
      </w:r>
      <w:r w:rsidRPr="00834B2A">
        <w:rPr>
          <w:rFonts w:eastAsia="Batang"/>
          <w:b/>
          <w:sz w:val="20"/>
          <w:lang w:val="en-GB" w:eastAsia="en-US"/>
        </w:rPr>
        <w:fldChar w:fldCharType="separate"/>
      </w:r>
      <w:r w:rsidDel="005C11F9">
        <w:rPr>
          <w:rFonts w:eastAsia="Batang"/>
          <w:b/>
          <w:sz w:val="20"/>
          <w:lang w:val="en-GB" w:eastAsia="en-US"/>
        </w:rPr>
        <w:t>1</w:t>
      </w:r>
      <w:r w:rsidRPr="00834B2A">
        <w:rPr>
          <w:rFonts w:eastAsia="Batang"/>
          <w:b/>
          <w:sz w:val="20"/>
          <w:lang w:val="en-GB" w:eastAsia="en-US"/>
        </w:rPr>
        <w:fldChar w:fldCharType="end"/>
      </w:r>
      <w:r w:rsidRPr="00834B2A">
        <w:rPr>
          <w:rFonts w:eastAsia="Batang"/>
          <w:b/>
          <w:sz w:val="20"/>
          <w:lang w:val="en-GB" w:eastAsia="en-US"/>
        </w:rPr>
        <w:t>:</w:t>
      </w:r>
      <w:r w:rsidR="008C2ACC">
        <w:rPr>
          <w:sz w:val="20"/>
          <w:szCs w:val="20"/>
          <w:lang w:eastAsia="en-US"/>
        </w:rPr>
        <w:t xml:space="preserve"> </w:t>
      </w:r>
      <w:r w:rsidR="005E37BB" w:rsidRPr="00834B2A">
        <w:rPr>
          <w:b/>
          <w:bCs/>
          <w:sz w:val="20"/>
          <w:szCs w:val="20"/>
          <w:lang w:eastAsia="en-US"/>
        </w:rPr>
        <w:t xml:space="preserve">RSRP thresholds may not serve as an </w:t>
      </w:r>
      <w:proofErr w:type="gramStart"/>
      <w:r w:rsidR="00B4041F" w:rsidRPr="00834B2A">
        <w:rPr>
          <w:b/>
          <w:bCs/>
          <w:sz w:val="20"/>
          <w:szCs w:val="20"/>
          <w:lang w:eastAsia="en-US"/>
        </w:rPr>
        <w:t>appropriate selection criteri</w:t>
      </w:r>
      <w:r w:rsidR="00C2375E">
        <w:rPr>
          <w:b/>
          <w:bCs/>
          <w:sz w:val="20"/>
          <w:szCs w:val="20"/>
          <w:lang w:eastAsia="en-US"/>
        </w:rPr>
        <w:t>a</w:t>
      </w:r>
      <w:proofErr w:type="gramEnd"/>
      <w:r w:rsidR="005E37BB" w:rsidRPr="00834B2A">
        <w:rPr>
          <w:b/>
          <w:bCs/>
          <w:sz w:val="20"/>
          <w:szCs w:val="20"/>
          <w:lang w:eastAsia="en-US"/>
        </w:rPr>
        <w:t xml:space="preserve"> for the number of </w:t>
      </w:r>
      <w:r w:rsidR="00A440E9">
        <w:rPr>
          <w:b/>
          <w:bCs/>
          <w:sz w:val="20"/>
          <w:szCs w:val="20"/>
          <w:lang w:eastAsia="en-US"/>
        </w:rPr>
        <w:t>T</w:t>
      </w:r>
      <w:r w:rsidR="00B4041F" w:rsidRPr="00834B2A">
        <w:rPr>
          <w:b/>
          <w:bCs/>
          <w:sz w:val="20"/>
          <w:szCs w:val="20"/>
          <w:lang w:eastAsia="en-US"/>
        </w:rPr>
        <w:t>x. Beams.</w:t>
      </w:r>
    </w:p>
    <w:p w14:paraId="5758A611" w14:textId="77777777" w:rsidR="0029310D" w:rsidRDefault="0029310D" w:rsidP="00E40AC1">
      <w:pPr>
        <w:rPr>
          <w:b/>
          <w:bCs/>
          <w:sz w:val="20"/>
          <w:szCs w:val="20"/>
          <w:lang w:eastAsia="en-US"/>
        </w:rPr>
      </w:pPr>
    </w:p>
    <w:p w14:paraId="6A6B1088" w14:textId="3C9E1EBF" w:rsidR="0029310D" w:rsidRPr="0066560E" w:rsidRDefault="0029310D" w:rsidP="00E40AC1">
      <w:pPr>
        <w:rPr>
          <w:sz w:val="20"/>
          <w:szCs w:val="20"/>
          <w:lang w:eastAsia="en-US"/>
        </w:rPr>
      </w:pPr>
      <w:r w:rsidRPr="00834B2A">
        <w:rPr>
          <w:sz w:val="20"/>
          <w:szCs w:val="20"/>
          <w:lang w:eastAsia="en-US"/>
        </w:rPr>
        <w:t>Since a</w:t>
      </w:r>
      <w:r w:rsidR="00DA58C1" w:rsidRPr="00834B2A">
        <w:rPr>
          <w:sz w:val="20"/>
          <w:szCs w:val="20"/>
          <w:lang w:eastAsia="en-US"/>
        </w:rPr>
        <w:t xml:space="preserve">ny UE in a cell may be interested in early beam refinement when beam </w:t>
      </w:r>
      <w:r w:rsidR="0066560E" w:rsidRPr="0066560E">
        <w:rPr>
          <w:sz w:val="20"/>
          <w:szCs w:val="20"/>
          <w:lang w:eastAsia="en-US"/>
        </w:rPr>
        <w:t>reciprocity</w:t>
      </w:r>
      <w:r w:rsidR="00DA58C1" w:rsidRPr="00834B2A">
        <w:rPr>
          <w:sz w:val="20"/>
          <w:szCs w:val="20"/>
          <w:lang w:eastAsia="en-US"/>
        </w:rPr>
        <w:t xml:space="preserve"> is under question, we suggested that we keep </w:t>
      </w:r>
      <w:r w:rsidR="007F51CC" w:rsidRPr="00834B2A">
        <w:rPr>
          <w:sz w:val="20"/>
          <w:szCs w:val="20"/>
          <w:lang w:eastAsia="en-US"/>
        </w:rPr>
        <w:t xml:space="preserve">multiple PRACH transmissions with </w:t>
      </w:r>
      <w:r w:rsidR="00CF17C8">
        <w:rPr>
          <w:sz w:val="20"/>
          <w:szCs w:val="20"/>
          <w:lang w:eastAsia="en-US"/>
        </w:rPr>
        <w:t>T</w:t>
      </w:r>
      <w:r w:rsidR="007F51CC" w:rsidRPr="00834B2A">
        <w:rPr>
          <w:sz w:val="20"/>
          <w:szCs w:val="20"/>
          <w:lang w:eastAsia="en-US"/>
        </w:rPr>
        <w:t>x. beam sweeping more accessible to all UEs</w:t>
      </w:r>
      <w:r w:rsidR="00A253FF" w:rsidRPr="00834B2A">
        <w:rPr>
          <w:sz w:val="20"/>
          <w:szCs w:val="20"/>
          <w:lang w:eastAsia="en-US"/>
        </w:rPr>
        <w:t>.</w:t>
      </w:r>
      <w:r w:rsidR="0066560E" w:rsidRPr="00834B2A">
        <w:rPr>
          <w:sz w:val="20"/>
          <w:szCs w:val="20"/>
          <w:lang w:eastAsia="en-US"/>
        </w:rPr>
        <w:t xml:space="preserve"> </w:t>
      </w:r>
    </w:p>
    <w:p w14:paraId="7C08F317" w14:textId="77777777" w:rsidR="00A61E6E" w:rsidRDefault="00A61E6E" w:rsidP="00E40AC1">
      <w:pPr>
        <w:rPr>
          <w:sz w:val="20"/>
          <w:szCs w:val="20"/>
          <w:lang w:eastAsia="en-US"/>
        </w:rPr>
      </w:pPr>
    </w:p>
    <w:p w14:paraId="2E4EFB10" w14:textId="612E031B" w:rsidR="00B43C5E" w:rsidRDefault="00D3461D" w:rsidP="00E40AC1">
      <w:pPr>
        <w:rPr>
          <w:sz w:val="20"/>
          <w:szCs w:val="20"/>
          <w:lang w:eastAsia="en-US"/>
        </w:rPr>
      </w:pPr>
      <w:r w:rsidRPr="00EE1F01">
        <w:rPr>
          <w:rFonts w:eastAsia="Batang"/>
          <w:b/>
          <w:sz w:val="20"/>
          <w:szCs w:val="20"/>
          <w:lang w:val="en-GB" w:eastAsia="en-US"/>
        </w:rPr>
        <w:t xml:space="preserve">Proposal </w:t>
      </w:r>
      <w:r w:rsidRPr="00464B46">
        <w:rPr>
          <w:rFonts w:eastAsia="Batang"/>
          <w:b/>
          <w:sz w:val="20"/>
          <w:szCs w:val="20"/>
          <w:lang w:val="en-GB" w:eastAsia="en-US"/>
        </w:rPr>
        <w:fldChar w:fldCharType="begin"/>
      </w:r>
      <w:r w:rsidRPr="00EE1F01">
        <w:rPr>
          <w:rFonts w:eastAsia="Batang"/>
          <w:b/>
          <w:sz w:val="20"/>
          <w:szCs w:val="20"/>
          <w:lang w:val="en-GB" w:eastAsia="en-US"/>
        </w:rPr>
        <w:instrText xml:space="preserve"> seq prop </w:instrText>
      </w:r>
      <w:r w:rsidRPr="00464B46">
        <w:rPr>
          <w:rFonts w:eastAsia="Batang"/>
          <w:b/>
          <w:sz w:val="20"/>
          <w:szCs w:val="20"/>
          <w:lang w:val="en-GB" w:eastAsia="en-US"/>
        </w:rPr>
        <w:fldChar w:fldCharType="separate"/>
      </w:r>
      <w:r w:rsidR="009B0C3B">
        <w:rPr>
          <w:rFonts w:eastAsia="Batang"/>
          <w:b/>
          <w:noProof/>
          <w:sz w:val="20"/>
          <w:szCs w:val="20"/>
          <w:lang w:val="en-GB" w:eastAsia="en-US"/>
        </w:rPr>
        <w:t>9</w:t>
      </w:r>
      <w:r w:rsidRPr="00464B46">
        <w:rPr>
          <w:sz w:val="20"/>
          <w:szCs w:val="20"/>
          <w:lang w:eastAsia="en-US"/>
        </w:rPr>
        <w:fldChar w:fldCharType="end"/>
      </w:r>
      <w:r w:rsidRPr="00EE1F01">
        <w:rPr>
          <w:rFonts w:eastAsia="Batang"/>
          <w:b/>
          <w:sz w:val="20"/>
          <w:szCs w:val="20"/>
          <w:lang w:val="en-GB" w:eastAsia="en-US"/>
        </w:rPr>
        <w:t>:</w:t>
      </w:r>
      <w:r>
        <w:rPr>
          <w:sz w:val="20"/>
          <w:szCs w:val="20"/>
          <w:lang w:eastAsia="en-US"/>
        </w:rPr>
        <w:t xml:space="preserve"> </w:t>
      </w:r>
      <w:r w:rsidR="00551CFB">
        <w:rPr>
          <w:b/>
          <w:sz w:val="20"/>
          <w:szCs w:val="20"/>
          <w:lang w:eastAsia="en-US"/>
        </w:rPr>
        <w:t>Multiple PRACH transmission with Tx beam sweeping is not limited to cell-edge UEs.</w:t>
      </w:r>
    </w:p>
    <w:p w14:paraId="317C9288" w14:textId="77777777" w:rsidR="008C2ACC" w:rsidRPr="00E40AC1" w:rsidRDefault="008C2ACC" w:rsidP="00E40AC1">
      <w:pPr>
        <w:rPr>
          <w:sz w:val="20"/>
          <w:szCs w:val="20"/>
          <w:lang w:eastAsia="en-US"/>
        </w:rPr>
      </w:pPr>
    </w:p>
    <w:p w14:paraId="2B08CA5F" w14:textId="4A740AFF" w:rsidR="00990AEC" w:rsidRDefault="00990AEC" w:rsidP="00990AEC">
      <w:pPr>
        <w:pStyle w:val="Heading1"/>
        <w:spacing w:before="120" w:after="0"/>
        <w:rPr>
          <w:rFonts w:cs="Arial"/>
          <w:sz w:val="32"/>
          <w:szCs w:val="18"/>
          <w:lang w:val="en-US"/>
        </w:rPr>
      </w:pPr>
      <w:r>
        <w:rPr>
          <w:rFonts w:cs="Arial"/>
          <w:sz w:val="32"/>
          <w:szCs w:val="18"/>
          <w:lang w:val="en-US"/>
        </w:rPr>
        <w:lastRenderedPageBreak/>
        <w:t>Repetition of PUSCH scheduled by DCI 0_0 with C-RNTI</w:t>
      </w:r>
    </w:p>
    <w:p w14:paraId="45010DCD" w14:textId="77777777" w:rsidR="00D53E65" w:rsidRDefault="00D53E65" w:rsidP="00D53E65">
      <w:pPr>
        <w:rPr>
          <w:lang w:eastAsia="en-US"/>
        </w:rPr>
      </w:pPr>
    </w:p>
    <w:p w14:paraId="2021C074" w14:textId="3D3A1320" w:rsidR="00FA6114" w:rsidRPr="00F9680B" w:rsidRDefault="00FA6114" w:rsidP="00F9680B">
      <w:pPr>
        <w:pStyle w:val="Heading2"/>
      </w:pPr>
      <w:r>
        <w:t xml:space="preserve">Overview of </w:t>
      </w:r>
      <w:r w:rsidR="0039516E">
        <w:t xml:space="preserve">current </w:t>
      </w:r>
      <w:r w:rsidR="00AB2657">
        <w:t xml:space="preserve">indication of </w:t>
      </w:r>
      <w:r>
        <w:t>PUSCH repetition</w:t>
      </w:r>
      <w:r w:rsidR="006D665F">
        <w:t xml:space="preserve"> with different DCI formats</w:t>
      </w:r>
    </w:p>
    <w:p w14:paraId="10A49C6B" w14:textId="77777777" w:rsidR="00D00982" w:rsidRDefault="00C14B84" w:rsidP="0023454B">
      <w:pPr>
        <w:jc w:val="both"/>
        <w:rPr>
          <w:sz w:val="20"/>
          <w:szCs w:val="20"/>
          <w:lang w:eastAsia="en-US"/>
        </w:rPr>
      </w:pPr>
      <w:r w:rsidRPr="00A967CB">
        <w:rPr>
          <w:sz w:val="20"/>
          <w:szCs w:val="20"/>
          <w:lang w:eastAsia="en-US"/>
        </w:rPr>
        <w:t xml:space="preserve">PUSCH repetition is currently supported for different scenarios such as in </w:t>
      </w:r>
      <w:r w:rsidR="00D46F18">
        <w:rPr>
          <w:sz w:val="20"/>
          <w:szCs w:val="20"/>
          <w:lang w:eastAsia="en-US"/>
        </w:rPr>
        <w:t>MSG</w:t>
      </w:r>
      <w:r w:rsidRPr="00A967CB">
        <w:rPr>
          <w:sz w:val="20"/>
          <w:szCs w:val="20"/>
          <w:lang w:eastAsia="en-US"/>
        </w:rPr>
        <w:t xml:space="preserve">3 </w:t>
      </w:r>
      <w:r w:rsidR="00A967CB">
        <w:rPr>
          <w:sz w:val="20"/>
          <w:szCs w:val="20"/>
          <w:lang w:eastAsia="en-US"/>
        </w:rPr>
        <w:t>PUSCH</w:t>
      </w:r>
      <w:r w:rsidR="00C522E4">
        <w:rPr>
          <w:sz w:val="20"/>
          <w:szCs w:val="20"/>
          <w:lang w:eastAsia="en-US"/>
        </w:rPr>
        <w:t xml:space="preserve"> (transmission and retransmission)</w:t>
      </w:r>
      <w:r w:rsidR="00A967CB">
        <w:rPr>
          <w:sz w:val="20"/>
          <w:szCs w:val="20"/>
          <w:lang w:eastAsia="en-US"/>
        </w:rPr>
        <w:t xml:space="preserve"> </w:t>
      </w:r>
      <w:r w:rsidRPr="00A967CB">
        <w:rPr>
          <w:sz w:val="20"/>
          <w:szCs w:val="20"/>
          <w:lang w:eastAsia="en-US"/>
        </w:rPr>
        <w:t>and for PUSCH scheduled with DCI</w:t>
      </w:r>
      <w:r w:rsidR="00DC1444">
        <w:rPr>
          <w:sz w:val="20"/>
          <w:szCs w:val="20"/>
          <w:lang w:eastAsia="en-US"/>
        </w:rPr>
        <w:t xml:space="preserve"> format</w:t>
      </w:r>
      <w:r w:rsidR="00C522E4">
        <w:rPr>
          <w:sz w:val="20"/>
          <w:szCs w:val="20"/>
          <w:lang w:eastAsia="en-US"/>
        </w:rPr>
        <w:t xml:space="preserve"> </w:t>
      </w:r>
      <w:r w:rsidRPr="00A967CB">
        <w:rPr>
          <w:sz w:val="20"/>
          <w:szCs w:val="20"/>
          <w:lang w:eastAsia="en-US"/>
        </w:rPr>
        <w:t xml:space="preserve">0_1 scrambled with C-RNTI. </w:t>
      </w:r>
    </w:p>
    <w:p w14:paraId="62645000" w14:textId="77777777" w:rsidR="00D00982" w:rsidRDefault="00D00982" w:rsidP="0023454B">
      <w:pPr>
        <w:jc w:val="both"/>
        <w:rPr>
          <w:sz w:val="20"/>
          <w:szCs w:val="20"/>
          <w:lang w:eastAsia="en-US"/>
        </w:rPr>
      </w:pPr>
    </w:p>
    <w:p w14:paraId="7ED11EAD" w14:textId="0D9F1300" w:rsidR="00C14B84" w:rsidRDefault="0023454B" w:rsidP="00702A08">
      <w:pPr>
        <w:jc w:val="both"/>
        <w:rPr>
          <w:sz w:val="20"/>
          <w:szCs w:val="20"/>
          <w:lang w:eastAsia="en-US"/>
        </w:rPr>
      </w:pPr>
      <w:r>
        <w:rPr>
          <w:sz w:val="20"/>
          <w:szCs w:val="20"/>
          <w:lang w:eastAsia="en-US"/>
        </w:rPr>
        <w:t>MSG3</w:t>
      </w:r>
      <w:r w:rsidR="00A967CB" w:rsidRPr="00A967CB">
        <w:rPr>
          <w:sz w:val="20"/>
          <w:szCs w:val="20"/>
          <w:lang w:eastAsia="en-US"/>
        </w:rPr>
        <w:t xml:space="preserve"> PUSCH repetition is indicated using the MSBs of the MCS field</w:t>
      </w:r>
      <w:r w:rsidR="002164E2">
        <w:rPr>
          <w:sz w:val="20"/>
          <w:szCs w:val="20"/>
          <w:lang w:eastAsia="en-US"/>
        </w:rPr>
        <w:t xml:space="preserve"> which was motivated by the fact that there is no need to schedule </w:t>
      </w:r>
      <w:r w:rsidR="00D46F18">
        <w:rPr>
          <w:sz w:val="20"/>
          <w:szCs w:val="20"/>
          <w:lang w:eastAsia="en-US"/>
        </w:rPr>
        <w:t>MSG</w:t>
      </w:r>
      <w:r w:rsidR="002164E2">
        <w:rPr>
          <w:sz w:val="20"/>
          <w:szCs w:val="20"/>
          <w:lang w:eastAsia="en-US"/>
        </w:rPr>
        <w:t xml:space="preserve">3 with a high MCS. </w:t>
      </w:r>
      <w:r w:rsidR="00E74789">
        <w:rPr>
          <w:sz w:val="20"/>
          <w:szCs w:val="20"/>
          <w:lang w:eastAsia="en-US"/>
        </w:rPr>
        <w:t>On the other hand, t</w:t>
      </w:r>
      <w:r w:rsidR="002164E2">
        <w:rPr>
          <w:sz w:val="20"/>
          <w:szCs w:val="20"/>
          <w:lang w:eastAsia="en-US"/>
        </w:rPr>
        <w:t>he repetition of PUSCH scheduled with DCI</w:t>
      </w:r>
      <w:r w:rsidR="00C522E4">
        <w:rPr>
          <w:sz w:val="20"/>
          <w:szCs w:val="20"/>
          <w:lang w:eastAsia="en-US"/>
        </w:rPr>
        <w:t xml:space="preserve"> </w:t>
      </w:r>
      <w:r w:rsidR="00DC1444">
        <w:rPr>
          <w:sz w:val="20"/>
          <w:szCs w:val="20"/>
          <w:lang w:eastAsia="en-US"/>
        </w:rPr>
        <w:t xml:space="preserve">format </w:t>
      </w:r>
      <w:r w:rsidR="002164E2">
        <w:rPr>
          <w:sz w:val="20"/>
          <w:szCs w:val="20"/>
          <w:lang w:eastAsia="en-US"/>
        </w:rPr>
        <w:t xml:space="preserve">0_1 and scrambled by C-RNTI, is </w:t>
      </w:r>
      <w:r w:rsidR="006166BC">
        <w:rPr>
          <w:sz w:val="20"/>
          <w:szCs w:val="20"/>
          <w:lang w:eastAsia="en-US"/>
        </w:rPr>
        <w:t xml:space="preserve">determined explicitly via a repetition factor </w:t>
      </w:r>
      <w:r w:rsidR="000C4A5A">
        <w:rPr>
          <w:sz w:val="20"/>
          <w:szCs w:val="20"/>
          <w:lang w:eastAsia="en-US"/>
        </w:rPr>
        <w:t xml:space="preserve">that is configured for each TDRA index in the TDRA table or via </w:t>
      </w:r>
      <w:r w:rsidR="00D46F18">
        <w:rPr>
          <w:sz w:val="20"/>
          <w:szCs w:val="20"/>
          <w:lang w:eastAsia="en-US"/>
        </w:rPr>
        <w:t>a configured</w:t>
      </w:r>
      <w:r w:rsidR="000C4A5A">
        <w:rPr>
          <w:sz w:val="20"/>
          <w:szCs w:val="20"/>
          <w:lang w:eastAsia="en-US"/>
        </w:rPr>
        <w:t xml:space="preserve"> aggregation factor.</w:t>
      </w:r>
    </w:p>
    <w:p w14:paraId="4056EDF2" w14:textId="77777777" w:rsidR="00E74789" w:rsidRDefault="00E74789" w:rsidP="0023454B">
      <w:pPr>
        <w:jc w:val="both"/>
        <w:rPr>
          <w:sz w:val="20"/>
          <w:szCs w:val="20"/>
          <w:lang w:eastAsia="en-US"/>
        </w:rPr>
      </w:pPr>
    </w:p>
    <w:p w14:paraId="4ABEF954" w14:textId="3B0A9462" w:rsidR="00E74789" w:rsidRDefault="00F90E37" w:rsidP="0023454B">
      <w:pPr>
        <w:jc w:val="both"/>
        <w:rPr>
          <w:sz w:val="20"/>
          <w:szCs w:val="20"/>
          <w:lang w:eastAsia="en-US"/>
        </w:rPr>
      </w:pPr>
      <w:r>
        <w:rPr>
          <w:sz w:val="20"/>
          <w:szCs w:val="20"/>
          <w:lang w:eastAsia="en-US"/>
        </w:rPr>
        <w:t>For PUSCH scheduled with DCI</w:t>
      </w:r>
      <w:r w:rsidR="006D665F">
        <w:rPr>
          <w:sz w:val="20"/>
          <w:szCs w:val="20"/>
          <w:lang w:eastAsia="en-US"/>
        </w:rPr>
        <w:t xml:space="preserve"> format </w:t>
      </w:r>
      <w:r>
        <w:rPr>
          <w:sz w:val="20"/>
          <w:szCs w:val="20"/>
          <w:lang w:eastAsia="en-US"/>
        </w:rPr>
        <w:t>0_0 and scrambled by C-RNTI</w:t>
      </w:r>
      <w:r w:rsidR="00D1296A">
        <w:rPr>
          <w:sz w:val="20"/>
          <w:szCs w:val="20"/>
          <w:lang w:eastAsia="en-US"/>
        </w:rPr>
        <w:t xml:space="preserve">, </w:t>
      </w:r>
      <w:r w:rsidR="00577BC1">
        <w:rPr>
          <w:sz w:val="20"/>
          <w:szCs w:val="20"/>
          <w:lang w:eastAsia="en-US"/>
        </w:rPr>
        <w:t>there is currently no way to</w:t>
      </w:r>
      <w:r w:rsidR="00EC342B" w:rsidDel="00577BC1">
        <w:rPr>
          <w:sz w:val="20"/>
          <w:szCs w:val="20"/>
          <w:lang w:eastAsia="en-US"/>
        </w:rPr>
        <w:t xml:space="preserve"> </w:t>
      </w:r>
      <w:r w:rsidR="00EC342B">
        <w:rPr>
          <w:sz w:val="20"/>
          <w:szCs w:val="20"/>
          <w:lang w:eastAsia="en-US"/>
        </w:rPr>
        <w:t xml:space="preserve">use </w:t>
      </w:r>
      <w:r w:rsidR="00D1296A">
        <w:rPr>
          <w:sz w:val="20"/>
          <w:szCs w:val="20"/>
          <w:lang w:eastAsia="en-US"/>
        </w:rPr>
        <w:t xml:space="preserve">the TDRA field to indicate the repetition factor for the following </w:t>
      </w:r>
      <w:r w:rsidR="004D7855">
        <w:rPr>
          <w:sz w:val="20"/>
          <w:szCs w:val="20"/>
          <w:lang w:eastAsia="en-US"/>
        </w:rPr>
        <w:t>issues</w:t>
      </w:r>
      <w:r w:rsidR="00D1296A">
        <w:rPr>
          <w:sz w:val="20"/>
          <w:szCs w:val="20"/>
          <w:lang w:eastAsia="en-US"/>
        </w:rPr>
        <w:t>:</w:t>
      </w:r>
    </w:p>
    <w:p w14:paraId="6548FD88" w14:textId="77777777" w:rsidR="00D1296A" w:rsidRDefault="00D1296A" w:rsidP="0023454B">
      <w:pPr>
        <w:jc w:val="both"/>
        <w:rPr>
          <w:sz w:val="20"/>
          <w:szCs w:val="20"/>
          <w:lang w:eastAsia="en-US"/>
        </w:rPr>
      </w:pPr>
    </w:p>
    <w:p w14:paraId="13CB367D" w14:textId="202963AF" w:rsidR="00D1296A" w:rsidRDefault="00D1296A" w:rsidP="0023454B">
      <w:pPr>
        <w:jc w:val="both"/>
        <w:rPr>
          <w:sz w:val="20"/>
          <w:szCs w:val="20"/>
          <w:lang w:eastAsia="en-US"/>
        </w:rPr>
      </w:pPr>
      <w:r>
        <w:rPr>
          <w:sz w:val="20"/>
          <w:szCs w:val="20"/>
          <w:lang w:eastAsia="en-US"/>
        </w:rPr>
        <w:t xml:space="preserve">The TDRA field can be interpreted </w:t>
      </w:r>
      <w:r w:rsidR="00DE675D">
        <w:rPr>
          <w:sz w:val="20"/>
          <w:szCs w:val="20"/>
          <w:lang w:eastAsia="en-US"/>
        </w:rPr>
        <w:t xml:space="preserve">based on three </w:t>
      </w:r>
      <w:r w:rsidR="00CB4BC2">
        <w:rPr>
          <w:sz w:val="20"/>
          <w:szCs w:val="20"/>
          <w:lang w:eastAsia="en-US"/>
        </w:rPr>
        <w:t xml:space="preserve">existing </w:t>
      </w:r>
      <w:r w:rsidR="00DE675D">
        <w:rPr>
          <w:sz w:val="20"/>
          <w:szCs w:val="20"/>
          <w:lang w:eastAsia="en-US"/>
        </w:rPr>
        <w:t xml:space="preserve">tables </w:t>
      </w:r>
      <w:r w:rsidR="00CB4BC2">
        <w:rPr>
          <w:sz w:val="20"/>
          <w:szCs w:val="20"/>
          <w:lang w:eastAsia="en-US"/>
        </w:rPr>
        <w:t xml:space="preserve">depending </w:t>
      </w:r>
      <w:r w:rsidR="00DE675D">
        <w:rPr>
          <w:sz w:val="20"/>
          <w:szCs w:val="20"/>
          <w:lang w:eastAsia="en-US"/>
        </w:rPr>
        <w:t xml:space="preserve">on the UE RRC state and available configuration. The selection criteria </w:t>
      </w:r>
      <w:r w:rsidR="00CB4BC2">
        <w:rPr>
          <w:sz w:val="20"/>
          <w:szCs w:val="20"/>
          <w:lang w:eastAsia="en-US"/>
        </w:rPr>
        <w:t xml:space="preserve">for </w:t>
      </w:r>
      <w:r w:rsidR="00DE675D">
        <w:rPr>
          <w:sz w:val="20"/>
          <w:szCs w:val="20"/>
          <w:lang w:eastAsia="en-US"/>
        </w:rPr>
        <w:t xml:space="preserve">the TDRA table </w:t>
      </w:r>
      <w:proofErr w:type="gramStart"/>
      <w:r w:rsidR="00DE675D">
        <w:rPr>
          <w:sz w:val="20"/>
          <w:szCs w:val="20"/>
          <w:lang w:eastAsia="en-US"/>
        </w:rPr>
        <w:t>is</w:t>
      </w:r>
      <w:proofErr w:type="gramEnd"/>
      <w:r w:rsidR="00DE675D">
        <w:rPr>
          <w:sz w:val="20"/>
          <w:szCs w:val="20"/>
          <w:lang w:eastAsia="en-US"/>
        </w:rPr>
        <w:t xml:space="preserve"> given in table 6.1.2.1.1-1</w:t>
      </w:r>
      <w:r w:rsidR="00C82842">
        <w:rPr>
          <w:sz w:val="20"/>
          <w:szCs w:val="20"/>
          <w:lang w:eastAsia="en-US"/>
        </w:rPr>
        <w:t xml:space="preserve"> in TS 38.214</w:t>
      </w:r>
      <w:r w:rsidR="009731EC">
        <w:rPr>
          <w:sz w:val="20"/>
          <w:szCs w:val="20"/>
          <w:lang w:eastAsia="en-US"/>
        </w:rPr>
        <w:t xml:space="preserve"> showing three possible tables</w:t>
      </w:r>
      <w:r w:rsidR="00CB4BC2">
        <w:rPr>
          <w:sz w:val="20"/>
          <w:szCs w:val="20"/>
          <w:lang w:eastAsia="en-US"/>
        </w:rPr>
        <w:t>:</w:t>
      </w:r>
      <w:r w:rsidR="009731EC">
        <w:rPr>
          <w:sz w:val="20"/>
          <w:szCs w:val="20"/>
          <w:lang w:eastAsia="en-US"/>
        </w:rPr>
        <w:t xml:space="preserve"> Default A, pusch-</w:t>
      </w:r>
      <w:proofErr w:type="spellStart"/>
      <w:r w:rsidR="009731EC">
        <w:rPr>
          <w:sz w:val="20"/>
          <w:szCs w:val="20"/>
          <w:lang w:eastAsia="en-US"/>
        </w:rPr>
        <w:t>TimeDomainAllocationList</w:t>
      </w:r>
      <w:proofErr w:type="spellEnd"/>
      <w:r w:rsidR="009731EC">
        <w:rPr>
          <w:sz w:val="20"/>
          <w:szCs w:val="20"/>
          <w:lang w:eastAsia="en-US"/>
        </w:rPr>
        <w:t xml:space="preserve"> in pusch-ConfigCommon and </w:t>
      </w:r>
      <w:r w:rsidR="00E5470C">
        <w:rPr>
          <w:sz w:val="20"/>
          <w:szCs w:val="20"/>
          <w:lang w:eastAsia="en-US"/>
        </w:rPr>
        <w:t>pusch-</w:t>
      </w:r>
      <w:proofErr w:type="spellStart"/>
      <w:r w:rsidR="00E5470C">
        <w:rPr>
          <w:sz w:val="20"/>
          <w:szCs w:val="20"/>
          <w:lang w:eastAsia="en-US"/>
        </w:rPr>
        <w:t>TimeDomainAllocationList</w:t>
      </w:r>
      <w:proofErr w:type="spellEnd"/>
      <w:r w:rsidR="00E5470C">
        <w:rPr>
          <w:sz w:val="20"/>
          <w:szCs w:val="20"/>
          <w:lang w:eastAsia="en-US"/>
        </w:rPr>
        <w:t xml:space="preserve"> in pusch-Config.</w:t>
      </w:r>
      <w:r w:rsidR="00C82842">
        <w:rPr>
          <w:sz w:val="20"/>
          <w:szCs w:val="20"/>
          <w:lang w:eastAsia="en-US"/>
        </w:rPr>
        <w:t xml:space="preserve"> Table 6.1.2.1.1-1 is given as follows:</w:t>
      </w:r>
    </w:p>
    <w:p w14:paraId="0C2184A0" w14:textId="77777777" w:rsidR="000C4A5A" w:rsidRDefault="000C4A5A" w:rsidP="00702A08">
      <w:pPr>
        <w:jc w:val="both"/>
        <w:rPr>
          <w:sz w:val="20"/>
          <w:szCs w:val="20"/>
          <w:lang w:eastAsia="en-US"/>
        </w:rPr>
      </w:pPr>
    </w:p>
    <w:p w14:paraId="3DD133C9" w14:textId="39E1DBEF" w:rsidR="0092602B" w:rsidRDefault="0092602B" w:rsidP="00C82842">
      <w:pPr>
        <w:jc w:val="center"/>
        <w:rPr>
          <w:sz w:val="20"/>
          <w:szCs w:val="20"/>
          <w:lang w:eastAsia="en-US"/>
        </w:rPr>
      </w:pPr>
      <w:r w:rsidRPr="00DE2D5B">
        <w:rPr>
          <w:noProof/>
          <w:lang w:eastAsia="en-US"/>
        </w:rPr>
        <w:drawing>
          <wp:inline distT="0" distB="0" distL="0" distR="0" wp14:anchorId="28BF22F6" wp14:editId="296CD9EE">
            <wp:extent cx="3891291" cy="2465271"/>
            <wp:effectExtent l="133350" t="114300" r="147320" b="163830"/>
            <wp:docPr id="1194982450" name="Picture 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82450" name="Picture 1" descr="A white sheet with black text&#10;&#10;AI-generated content may be incorrect."/>
                    <pic:cNvPicPr/>
                  </pic:nvPicPr>
                  <pic:blipFill>
                    <a:blip r:embed="rId16"/>
                    <a:stretch>
                      <a:fillRect/>
                    </a:stretch>
                  </pic:blipFill>
                  <pic:spPr>
                    <a:xfrm>
                      <a:off x="0" y="0"/>
                      <a:ext cx="3998096" cy="253293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F1B8DDC" w14:textId="77777777" w:rsidR="00C82842" w:rsidRDefault="00C82842" w:rsidP="00C82842">
      <w:pPr>
        <w:jc w:val="center"/>
        <w:rPr>
          <w:sz w:val="20"/>
          <w:szCs w:val="20"/>
          <w:lang w:eastAsia="en-US"/>
        </w:rPr>
      </w:pPr>
    </w:p>
    <w:p w14:paraId="4C4826C4" w14:textId="6EE1EE03" w:rsidR="00C82842" w:rsidRDefault="00C82842" w:rsidP="00834B2A">
      <w:pPr>
        <w:jc w:val="both"/>
        <w:rPr>
          <w:sz w:val="20"/>
          <w:szCs w:val="20"/>
          <w:lang w:eastAsia="en-US"/>
        </w:rPr>
      </w:pPr>
      <w:r>
        <w:rPr>
          <w:sz w:val="20"/>
          <w:szCs w:val="20"/>
          <w:lang w:eastAsia="en-US"/>
        </w:rPr>
        <w:t>The default A table is given in Table 6.1.2.1.1-2</w:t>
      </w:r>
      <w:r w:rsidR="0063775E">
        <w:rPr>
          <w:sz w:val="20"/>
          <w:szCs w:val="20"/>
          <w:lang w:eastAsia="en-US"/>
        </w:rPr>
        <w:t xml:space="preserve"> in TS38.214 which is</w:t>
      </w:r>
      <w:r w:rsidR="0063775E" w:rsidDel="00CB4BC2">
        <w:rPr>
          <w:sz w:val="20"/>
          <w:szCs w:val="20"/>
          <w:lang w:eastAsia="en-US"/>
        </w:rPr>
        <w:t xml:space="preserve"> </w:t>
      </w:r>
      <w:r w:rsidR="0063775E">
        <w:rPr>
          <w:sz w:val="20"/>
          <w:szCs w:val="20"/>
          <w:lang w:eastAsia="en-US"/>
        </w:rPr>
        <w:t>static and does not have any flexibility for reconfiguration.</w:t>
      </w:r>
    </w:p>
    <w:p w14:paraId="4FFF3AAA" w14:textId="0D7A79FB" w:rsidR="00C82842" w:rsidRDefault="00C82842" w:rsidP="00C82842">
      <w:pPr>
        <w:jc w:val="center"/>
        <w:rPr>
          <w:sz w:val="20"/>
          <w:szCs w:val="20"/>
          <w:lang w:eastAsia="en-US"/>
        </w:rPr>
      </w:pPr>
      <w:r w:rsidRPr="00AF477B">
        <w:rPr>
          <w:noProof/>
          <w:lang w:eastAsia="en-US"/>
        </w:rPr>
        <w:drawing>
          <wp:inline distT="0" distB="0" distL="0" distR="0" wp14:anchorId="2EA64D14" wp14:editId="3CE7C943">
            <wp:extent cx="3205517" cy="1773719"/>
            <wp:effectExtent l="114300" t="114300" r="109220" b="150495"/>
            <wp:docPr id="773273078" name="Picture 1" descr="A table of information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18141" name="Picture 1" descr="A table of information with text&#10;&#10;AI-generated content may be incorrect."/>
                    <pic:cNvPicPr/>
                  </pic:nvPicPr>
                  <pic:blipFill>
                    <a:blip r:embed="rId17"/>
                    <a:stretch>
                      <a:fillRect/>
                    </a:stretch>
                  </pic:blipFill>
                  <pic:spPr>
                    <a:xfrm>
                      <a:off x="0" y="0"/>
                      <a:ext cx="3215602" cy="17793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696887A" w14:textId="77777777" w:rsidR="0063775E" w:rsidRDefault="0063775E" w:rsidP="00C82842">
      <w:pPr>
        <w:jc w:val="center"/>
        <w:rPr>
          <w:sz w:val="20"/>
          <w:szCs w:val="20"/>
          <w:lang w:eastAsia="en-US"/>
        </w:rPr>
      </w:pPr>
    </w:p>
    <w:p w14:paraId="2CDE835C" w14:textId="1187691B" w:rsidR="0063775E" w:rsidRDefault="0063775E" w:rsidP="0063775E">
      <w:pPr>
        <w:rPr>
          <w:sz w:val="20"/>
          <w:szCs w:val="20"/>
          <w:lang w:eastAsia="en-US"/>
        </w:rPr>
      </w:pPr>
      <w:r>
        <w:rPr>
          <w:sz w:val="20"/>
          <w:szCs w:val="20"/>
          <w:lang w:eastAsia="en-US"/>
        </w:rPr>
        <w:t xml:space="preserve">The </w:t>
      </w:r>
      <w:r w:rsidR="00ED5C08">
        <w:rPr>
          <w:sz w:val="20"/>
          <w:szCs w:val="20"/>
          <w:lang w:eastAsia="en-US"/>
        </w:rPr>
        <w:t>TDRA table given in common configuration is given by PUSCH-</w:t>
      </w:r>
      <w:proofErr w:type="spellStart"/>
      <w:r w:rsidR="00ED5C08">
        <w:rPr>
          <w:sz w:val="20"/>
          <w:szCs w:val="20"/>
          <w:lang w:eastAsia="en-US"/>
        </w:rPr>
        <w:t>TimeDomainResourceAllocationList</w:t>
      </w:r>
      <w:proofErr w:type="spellEnd"/>
      <w:r w:rsidR="00ED5C08">
        <w:rPr>
          <w:sz w:val="20"/>
          <w:szCs w:val="20"/>
          <w:lang w:eastAsia="en-US"/>
        </w:rPr>
        <w:t xml:space="preserve"> as follows. As shown, it does not contain any repetition parameter.</w:t>
      </w:r>
    </w:p>
    <w:p w14:paraId="757E050D" w14:textId="7E94BC47" w:rsidR="00C82842" w:rsidRDefault="00C82842" w:rsidP="00C82842">
      <w:pPr>
        <w:jc w:val="center"/>
        <w:rPr>
          <w:sz w:val="20"/>
          <w:szCs w:val="20"/>
          <w:lang w:eastAsia="en-US"/>
        </w:rPr>
      </w:pPr>
      <w:r w:rsidRPr="00E87289">
        <w:rPr>
          <w:noProof/>
          <w:lang w:eastAsia="en-US"/>
        </w:rPr>
        <w:lastRenderedPageBreak/>
        <w:drawing>
          <wp:inline distT="0" distB="0" distL="0" distR="0" wp14:anchorId="2B07FA0A" wp14:editId="53CE991A">
            <wp:extent cx="6286500" cy="800100"/>
            <wp:effectExtent l="133350" t="114300" r="133350" b="171450"/>
            <wp:docPr id="309118187"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41059" name="Picture 1" descr="A close-up of a computer screen&#10;&#10;AI-generated content may be incorrect."/>
                    <pic:cNvPicPr/>
                  </pic:nvPicPr>
                  <pic:blipFill>
                    <a:blip r:embed="rId18"/>
                    <a:stretch>
                      <a:fillRect/>
                    </a:stretch>
                  </pic:blipFill>
                  <pic:spPr>
                    <a:xfrm>
                      <a:off x="0" y="0"/>
                      <a:ext cx="6286500" cy="8001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00CEE4F" w14:textId="77777777" w:rsidR="00ED5C08" w:rsidRDefault="00ED5C08" w:rsidP="00C82842">
      <w:pPr>
        <w:jc w:val="center"/>
        <w:rPr>
          <w:sz w:val="20"/>
          <w:szCs w:val="20"/>
          <w:lang w:eastAsia="en-US"/>
        </w:rPr>
      </w:pPr>
    </w:p>
    <w:p w14:paraId="3C17D566" w14:textId="43B11862" w:rsidR="00ED5C08" w:rsidRDefault="00ED5C08" w:rsidP="00ED5C08">
      <w:pPr>
        <w:rPr>
          <w:sz w:val="20"/>
          <w:szCs w:val="20"/>
          <w:lang w:eastAsia="en-US"/>
        </w:rPr>
      </w:pPr>
      <w:r>
        <w:rPr>
          <w:sz w:val="20"/>
          <w:szCs w:val="20"/>
          <w:lang w:eastAsia="en-US"/>
        </w:rPr>
        <w:t xml:space="preserve">Finally, the TDRA table given in dedicated configuration is given by </w:t>
      </w:r>
      <w:r w:rsidR="003817A7">
        <w:rPr>
          <w:sz w:val="20"/>
          <w:szCs w:val="20"/>
          <w:lang w:eastAsia="en-US"/>
        </w:rPr>
        <w:t>pusch-</w:t>
      </w:r>
      <w:proofErr w:type="spellStart"/>
      <w:r w:rsidR="003817A7">
        <w:rPr>
          <w:sz w:val="20"/>
          <w:szCs w:val="20"/>
          <w:lang w:eastAsia="en-US"/>
        </w:rPr>
        <w:t>TimeDomainResourceAllocationList</w:t>
      </w:r>
      <w:proofErr w:type="spellEnd"/>
      <w:r w:rsidR="003817A7">
        <w:rPr>
          <w:sz w:val="20"/>
          <w:szCs w:val="20"/>
          <w:lang w:eastAsia="en-US"/>
        </w:rPr>
        <w:t xml:space="preserve"> </w:t>
      </w:r>
      <w:r w:rsidR="00750063">
        <w:rPr>
          <w:sz w:val="20"/>
          <w:szCs w:val="20"/>
          <w:lang w:eastAsia="en-US"/>
        </w:rPr>
        <w:t>in pusch-Config.</w:t>
      </w:r>
    </w:p>
    <w:p w14:paraId="1A8AFFC1" w14:textId="61823E3E" w:rsidR="00C82842" w:rsidRDefault="00C82842" w:rsidP="00C82842">
      <w:pPr>
        <w:jc w:val="center"/>
        <w:rPr>
          <w:sz w:val="20"/>
          <w:szCs w:val="20"/>
          <w:lang w:eastAsia="en-US"/>
        </w:rPr>
      </w:pPr>
      <w:r w:rsidRPr="00F96F21">
        <w:rPr>
          <w:noProof/>
          <w:lang w:eastAsia="en-US"/>
        </w:rPr>
        <w:drawing>
          <wp:inline distT="0" distB="0" distL="0" distR="0" wp14:anchorId="5C9AB407" wp14:editId="12A002C5">
            <wp:extent cx="6286500" cy="1279525"/>
            <wp:effectExtent l="133350" t="114300" r="133350" b="168275"/>
            <wp:docPr id="1275305586" name="Picture 1" descr="A close-up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232352" name="Picture 1" descr="A close-up of a computer code&#10;&#10;AI-generated content may be incorrect."/>
                    <pic:cNvPicPr/>
                  </pic:nvPicPr>
                  <pic:blipFill>
                    <a:blip r:embed="rId19"/>
                    <a:stretch>
                      <a:fillRect/>
                    </a:stretch>
                  </pic:blipFill>
                  <pic:spPr>
                    <a:xfrm>
                      <a:off x="0" y="0"/>
                      <a:ext cx="6286500" cy="1279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0DFD188" w14:textId="77777777" w:rsidR="00C82842" w:rsidRDefault="00C82842" w:rsidP="00C82842">
      <w:pPr>
        <w:jc w:val="center"/>
        <w:rPr>
          <w:sz w:val="20"/>
          <w:szCs w:val="20"/>
          <w:lang w:eastAsia="en-US"/>
        </w:rPr>
      </w:pPr>
    </w:p>
    <w:p w14:paraId="39000E04" w14:textId="447F1DB1" w:rsidR="00750063" w:rsidRDefault="00750063" w:rsidP="00834B2A">
      <w:pPr>
        <w:jc w:val="both"/>
        <w:rPr>
          <w:sz w:val="20"/>
          <w:szCs w:val="20"/>
          <w:lang w:eastAsia="en-US"/>
        </w:rPr>
      </w:pPr>
      <w:r>
        <w:rPr>
          <w:sz w:val="20"/>
          <w:szCs w:val="20"/>
          <w:lang w:eastAsia="en-US"/>
        </w:rPr>
        <w:t xml:space="preserve">From </w:t>
      </w:r>
      <w:r w:rsidR="001F2693">
        <w:rPr>
          <w:sz w:val="20"/>
          <w:szCs w:val="20"/>
          <w:lang w:eastAsia="en-US"/>
        </w:rPr>
        <w:t>the above</w:t>
      </w:r>
      <w:r>
        <w:rPr>
          <w:sz w:val="20"/>
          <w:szCs w:val="20"/>
          <w:lang w:eastAsia="en-US"/>
        </w:rPr>
        <w:t xml:space="preserve"> discussion, three TDRA tables are supported for PUSCH scheduled by DCI</w:t>
      </w:r>
      <w:r w:rsidR="001B24DA">
        <w:rPr>
          <w:sz w:val="20"/>
          <w:szCs w:val="20"/>
          <w:lang w:eastAsia="en-US"/>
        </w:rPr>
        <w:t xml:space="preserve"> format </w:t>
      </w:r>
      <w:r>
        <w:rPr>
          <w:sz w:val="20"/>
          <w:szCs w:val="20"/>
          <w:lang w:eastAsia="en-US"/>
        </w:rPr>
        <w:t>0_0 and scrambled by C-RNTI. Only one of them support</w:t>
      </w:r>
      <w:r w:rsidR="001B24DA">
        <w:rPr>
          <w:sz w:val="20"/>
          <w:szCs w:val="20"/>
          <w:lang w:eastAsia="en-US"/>
        </w:rPr>
        <w:t xml:space="preserve">s </w:t>
      </w:r>
      <w:r>
        <w:rPr>
          <w:sz w:val="20"/>
          <w:szCs w:val="20"/>
          <w:lang w:eastAsia="en-US"/>
        </w:rPr>
        <w:t xml:space="preserve">a configuration for </w:t>
      </w:r>
      <w:proofErr w:type="gramStart"/>
      <w:r>
        <w:rPr>
          <w:sz w:val="20"/>
          <w:szCs w:val="20"/>
          <w:lang w:eastAsia="en-US"/>
        </w:rPr>
        <w:t>a number of</w:t>
      </w:r>
      <w:proofErr w:type="gramEnd"/>
      <w:r>
        <w:rPr>
          <w:sz w:val="20"/>
          <w:szCs w:val="20"/>
          <w:lang w:eastAsia="en-US"/>
        </w:rPr>
        <w:t xml:space="preserve"> </w:t>
      </w:r>
      <w:r w:rsidR="00C2375E">
        <w:rPr>
          <w:sz w:val="20"/>
          <w:szCs w:val="20"/>
          <w:lang w:eastAsia="en-US"/>
        </w:rPr>
        <w:t>repetitions</w:t>
      </w:r>
      <w:r>
        <w:rPr>
          <w:sz w:val="20"/>
          <w:szCs w:val="20"/>
          <w:lang w:eastAsia="en-US"/>
        </w:rPr>
        <w:t>, pusch-TimeDomainResouceAllocation in pusch-Config. However, even with the dedicated configuration, current spec</w:t>
      </w:r>
      <w:r w:rsidR="00C008B9">
        <w:rPr>
          <w:sz w:val="20"/>
          <w:szCs w:val="20"/>
          <w:lang w:eastAsia="en-US"/>
        </w:rPr>
        <w:t>ification</w:t>
      </w:r>
      <w:r>
        <w:rPr>
          <w:sz w:val="20"/>
          <w:szCs w:val="20"/>
          <w:lang w:eastAsia="en-US"/>
        </w:rPr>
        <w:t xml:space="preserve"> do</w:t>
      </w:r>
      <w:r w:rsidR="00C2375E">
        <w:rPr>
          <w:sz w:val="20"/>
          <w:szCs w:val="20"/>
          <w:lang w:eastAsia="en-US"/>
        </w:rPr>
        <w:t>es</w:t>
      </w:r>
      <w:r>
        <w:rPr>
          <w:sz w:val="20"/>
          <w:szCs w:val="20"/>
          <w:lang w:eastAsia="en-US"/>
        </w:rPr>
        <w:t xml:space="preserve"> not support repetition of PUSCH scheduled with DCI</w:t>
      </w:r>
      <w:r w:rsidR="006433F8">
        <w:rPr>
          <w:sz w:val="20"/>
          <w:szCs w:val="20"/>
          <w:lang w:eastAsia="en-US"/>
        </w:rPr>
        <w:t xml:space="preserve"> format </w:t>
      </w:r>
      <w:r>
        <w:rPr>
          <w:sz w:val="20"/>
          <w:szCs w:val="20"/>
          <w:lang w:eastAsia="en-US"/>
        </w:rPr>
        <w:t>0_0 scrambled by C-RNTI</w:t>
      </w:r>
      <w:r w:rsidR="0052254E">
        <w:rPr>
          <w:sz w:val="20"/>
          <w:szCs w:val="20"/>
          <w:lang w:eastAsia="en-US"/>
        </w:rPr>
        <w:t xml:space="preserve"> since the current </w:t>
      </w:r>
      <w:r w:rsidR="00E753C5">
        <w:rPr>
          <w:sz w:val="20"/>
          <w:szCs w:val="20"/>
          <w:lang w:eastAsia="en-US"/>
        </w:rPr>
        <w:t xml:space="preserve">clause </w:t>
      </w:r>
      <w:r w:rsidR="0052254E">
        <w:rPr>
          <w:sz w:val="20"/>
          <w:szCs w:val="20"/>
          <w:lang w:eastAsia="en-US"/>
        </w:rPr>
        <w:t xml:space="preserve">in TS38.214 for the selection of the repetition </w:t>
      </w:r>
      <w:proofErr w:type="gramStart"/>
      <w:r w:rsidR="0052254E">
        <w:rPr>
          <w:sz w:val="20"/>
          <w:szCs w:val="20"/>
          <w:lang w:eastAsia="en-US"/>
        </w:rPr>
        <w:t>factor,</w:t>
      </w:r>
      <w:proofErr w:type="gramEnd"/>
      <w:r w:rsidR="0052254E">
        <w:rPr>
          <w:sz w:val="20"/>
          <w:szCs w:val="20"/>
          <w:lang w:eastAsia="en-US"/>
        </w:rPr>
        <w:t xml:space="preserve"> does not include DCI</w:t>
      </w:r>
      <w:r w:rsidR="00E753C5">
        <w:rPr>
          <w:sz w:val="20"/>
          <w:szCs w:val="20"/>
          <w:lang w:eastAsia="en-US"/>
        </w:rPr>
        <w:t xml:space="preserve"> format </w:t>
      </w:r>
      <w:r w:rsidR="0052254E">
        <w:rPr>
          <w:sz w:val="20"/>
          <w:szCs w:val="20"/>
          <w:lang w:eastAsia="en-US"/>
        </w:rPr>
        <w:t>0_0 scrambled by C-RNTI as shown below:</w:t>
      </w:r>
    </w:p>
    <w:p w14:paraId="1A156BE3" w14:textId="77777777" w:rsidR="0052254E" w:rsidRDefault="0052254E" w:rsidP="00750063">
      <w:pPr>
        <w:rPr>
          <w:sz w:val="20"/>
          <w:szCs w:val="20"/>
          <w:lang w:eastAsia="en-US"/>
        </w:rPr>
      </w:pPr>
    </w:p>
    <w:p w14:paraId="0D8CD9A1" w14:textId="519C37E4" w:rsidR="00981FBD" w:rsidRPr="00981FBD" w:rsidRDefault="0052254E" w:rsidP="00981FBD">
      <w:pPr>
        <w:jc w:val="center"/>
        <w:rPr>
          <w:sz w:val="20"/>
          <w:szCs w:val="20"/>
          <w:lang w:eastAsia="en-US"/>
        </w:rPr>
      </w:pPr>
      <w:r w:rsidRPr="00520E40">
        <w:rPr>
          <w:noProof/>
          <w:lang w:eastAsia="en-US"/>
        </w:rPr>
        <w:drawing>
          <wp:inline distT="0" distB="0" distL="0" distR="0" wp14:anchorId="22698EA8" wp14:editId="46928B1D">
            <wp:extent cx="5240234" cy="1248657"/>
            <wp:effectExtent l="133350" t="114300" r="151130" b="161290"/>
            <wp:docPr id="154879749"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377296" name="Picture 1" descr="A close-up of a document&#10;&#10;AI-generated content may be incorrect."/>
                    <pic:cNvPicPr/>
                  </pic:nvPicPr>
                  <pic:blipFill>
                    <a:blip r:embed="rId20"/>
                    <a:stretch>
                      <a:fillRect/>
                    </a:stretch>
                  </pic:blipFill>
                  <pic:spPr>
                    <a:xfrm>
                      <a:off x="0" y="0"/>
                      <a:ext cx="5291540" cy="126088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4768B7F" w14:textId="77777777" w:rsidR="00981FBD" w:rsidRDefault="00981FBD" w:rsidP="00702A08">
      <w:pPr>
        <w:jc w:val="both"/>
        <w:rPr>
          <w:b/>
          <w:bCs/>
          <w:sz w:val="20"/>
          <w:szCs w:val="20"/>
          <w:lang w:eastAsia="en-US"/>
        </w:rPr>
      </w:pPr>
    </w:p>
    <w:p w14:paraId="318C70BC" w14:textId="3585F69F" w:rsidR="005519BE" w:rsidRPr="00497C30" w:rsidRDefault="00643F10" w:rsidP="00702A08">
      <w:pPr>
        <w:jc w:val="both"/>
        <w:rPr>
          <w:b/>
          <w:sz w:val="20"/>
          <w:szCs w:val="20"/>
          <w:lang w:eastAsia="en-US"/>
        </w:rPr>
      </w:pPr>
      <w:r w:rsidRPr="00834B2A">
        <w:rPr>
          <w:rFonts w:eastAsia="Batang"/>
          <w:b/>
          <w:sz w:val="20"/>
          <w:lang w:val="en-GB" w:eastAsia="en-US"/>
        </w:rPr>
        <w:t xml:space="preserve">Observation </w:t>
      </w:r>
      <w:r w:rsidRPr="00834B2A">
        <w:rPr>
          <w:rFonts w:eastAsia="Batang"/>
          <w:b/>
          <w:sz w:val="20"/>
          <w:lang w:val="en-GB" w:eastAsia="en-US"/>
        </w:rPr>
        <w:fldChar w:fldCharType="begin"/>
      </w:r>
      <w:r w:rsidRPr="00E25393">
        <w:rPr>
          <w:rFonts w:eastAsia="Batang"/>
          <w:b/>
          <w:sz w:val="20"/>
          <w:lang w:val="en-GB" w:eastAsia="en-US"/>
        </w:rPr>
        <w:instrText xml:space="preserve"> seq obser </w:instrText>
      </w:r>
      <w:r w:rsidRPr="00834B2A">
        <w:rPr>
          <w:rFonts w:eastAsia="Batang"/>
          <w:b/>
          <w:sz w:val="20"/>
          <w:lang w:val="en-GB" w:eastAsia="en-US"/>
        </w:rPr>
        <w:fldChar w:fldCharType="separate"/>
      </w:r>
      <w:r w:rsidR="009B0C3B">
        <w:rPr>
          <w:rFonts w:eastAsia="Batang"/>
          <w:b/>
          <w:noProof/>
          <w:sz w:val="20"/>
          <w:lang w:val="en-GB" w:eastAsia="en-US"/>
        </w:rPr>
        <w:t>2</w:t>
      </w:r>
      <w:r w:rsidRPr="00834B2A">
        <w:rPr>
          <w:rFonts w:eastAsia="Batang"/>
          <w:b/>
          <w:sz w:val="20"/>
          <w:lang w:val="en-GB" w:eastAsia="en-US"/>
        </w:rPr>
        <w:fldChar w:fldCharType="end"/>
      </w:r>
      <w:r w:rsidRPr="00834B2A">
        <w:rPr>
          <w:rFonts w:eastAsia="Batang"/>
          <w:b/>
          <w:sz w:val="20"/>
          <w:lang w:val="en-GB" w:eastAsia="en-US"/>
        </w:rPr>
        <w:t>:</w:t>
      </w:r>
      <w:r w:rsidR="00CF1B83">
        <w:rPr>
          <w:b/>
          <w:sz w:val="20"/>
          <w:szCs w:val="20"/>
          <w:lang w:eastAsia="en-US"/>
        </w:rPr>
        <w:t xml:space="preserve"> In the</w:t>
      </w:r>
      <w:r w:rsidR="00FE5611" w:rsidRPr="00497C30" w:rsidDel="00CF1B83">
        <w:rPr>
          <w:b/>
          <w:sz w:val="20"/>
          <w:szCs w:val="20"/>
          <w:lang w:eastAsia="en-US"/>
        </w:rPr>
        <w:t xml:space="preserve"> </w:t>
      </w:r>
      <w:r w:rsidR="00FE5611" w:rsidRPr="00497C30">
        <w:rPr>
          <w:b/>
          <w:sz w:val="20"/>
          <w:szCs w:val="20"/>
          <w:lang w:eastAsia="en-US"/>
        </w:rPr>
        <w:t xml:space="preserve">current specifications, </w:t>
      </w:r>
      <w:r w:rsidR="003A464D">
        <w:rPr>
          <w:b/>
          <w:sz w:val="20"/>
          <w:szCs w:val="20"/>
          <w:lang w:eastAsia="en-US"/>
        </w:rPr>
        <w:t>two</w:t>
      </w:r>
      <w:r w:rsidR="00CE7FAB">
        <w:rPr>
          <w:b/>
          <w:sz w:val="20"/>
          <w:szCs w:val="20"/>
          <w:lang w:eastAsia="en-US"/>
        </w:rPr>
        <w:t xml:space="preserve"> issues </w:t>
      </w:r>
      <w:r w:rsidR="001F476B">
        <w:rPr>
          <w:b/>
          <w:sz w:val="20"/>
          <w:szCs w:val="20"/>
          <w:lang w:eastAsia="en-US"/>
        </w:rPr>
        <w:t>limit the use of the TDRA field to enab</w:t>
      </w:r>
      <w:r w:rsidR="00E70764">
        <w:rPr>
          <w:b/>
          <w:sz w:val="20"/>
          <w:szCs w:val="20"/>
          <w:lang w:eastAsia="en-US"/>
        </w:rPr>
        <w:t xml:space="preserve">le repetitions for a PUSCH scheduled by </w:t>
      </w:r>
      <w:r w:rsidR="007B7C2A" w:rsidRPr="00497C30">
        <w:rPr>
          <w:b/>
          <w:sz w:val="20"/>
          <w:szCs w:val="20"/>
          <w:lang w:eastAsia="en-US"/>
        </w:rPr>
        <w:t>DCI</w:t>
      </w:r>
      <w:r w:rsidR="00702A08" w:rsidRPr="00497C30">
        <w:rPr>
          <w:b/>
          <w:sz w:val="20"/>
          <w:szCs w:val="20"/>
          <w:lang w:eastAsia="en-US"/>
        </w:rPr>
        <w:t xml:space="preserve"> </w:t>
      </w:r>
      <w:r w:rsidR="006852D6">
        <w:rPr>
          <w:b/>
          <w:sz w:val="20"/>
          <w:szCs w:val="20"/>
          <w:lang w:eastAsia="en-US"/>
        </w:rPr>
        <w:t xml:space="preserve">format </w:t>
      </w:r>
      <w:r w:rsidR="007B7C2A" w:rsidRPr="00497C30">
        <w:rPr>
          <w:b/>
          <w:sz w:val="20"/>
          <w:szCs w:val="20"/>
          <w:lang w:eastAsia="en-US"/>
        </w:rPr>
        <w:t>0_0 scrambled with C-RNTI</w:t>
      </w:r>
      <w:r w:rsidR="00E70764">
        <w:rPr>
          <w:b/>
          <w:sz w:val="20"/>
          <w:szCs w:val="20"/>
          <w:lang w:eastAsia="en-US"/>
        </w:rPr>
        <w:t>:</w:t>
      </w:r>
      <w:r w:rsidR="007159E2">
        <w:rPr>
          <w:b/>
          <w:sz w:val="20"/>
          <w:szCs w:val="20"/>
          <w:lang w:eastAsia="en-US"/>
        </w:rPr>
        <w:t xml:space="preserve"> </w:t>
      </w:r>
    </w:p>
    <w:p w14:paraId="3C53B2D2" w14:textId="33DA1F65" w:rsidR="007C1C3C" w:rsidRPr="00497C30" w:rsidRDefault="00835B17" w:rsidP="00835B17">
      <w:pPr>
        <w:pStyle w:val="ListParagraph"/>
        <w:numPr>
          <w:ilvl w:val="0"/>
          <w:numId w:val="28"/>
        </w:numPr>
        <w:jc w:val="both"/>
        <w:rPr>
          <w:b/>
          <w:sz w:val="20"/>
          <w:szCs w:val="20"/>
          <w:lang w:eastAsia="en-US"/>
        </w:rPr>
      </w:pPr>
      <w:r w:rsidRPr="00497C30">
        <w:rPr>
          <w:b/>
          <w:sz w:val="20"/>
          <w:szCs w:val="20"/>
          <w:lang w:eastAsia="en-US"/>
        </w:rPr>
        <w:t xml:space="preserve">First, </w:t>
      </w:r>
      <w:r w:rsidR="00981FBD" w:rsidRPr="00497C30">
        <w:rPr>
          <w:b/>
          <w:sz w:val="20"/>
          <w:szCs w:val="20"/>
          <w:lang w:eastAsia="en-US"/>
        </w:rPr>
        <w:t xml:space="preserve">two out of three </w:t>
      </w:r>
      <w:r w:rsidR="00AD38E6" w:rsidRPr="00497C30">
        <w:rPr>
          <w:b/>
          <w:sz w:val="20"/>
          <w:szCs w:val="20"/>
          <w:lang w:eastAsia="en-US"/>
        </w:rPr>
        <w:t xml:space="preserve">TDRA </w:t>
      </w:r>
      <w:r w:rsidR="00981FBD" w:rsidRPr="00497C30">
        <w:rPr>
          <w:b/>
          <w:sz w:val="20"/>
          <w:szCs w:val="20"/>
          <w:lang w:eastAsia="en-US"/>
        </w:rPr>
        <w:t xml:space="preserve">tables do not support a configuration </w:t>
      </w:r>
      <w:r w:rsidR="00C00A7D" w:rsidRPr="00497C30">
        <w:rPr>
          <w:b/>
          <w:sz w:val="20"/>
          <w:szCs w:val="20"/>
          <w:lang w:eastAsia="en-US"/>
        </w:rPr>
        <w:t>for repetition</w:t>
      </w:r>
      <w:r w:rsidR="00981FBD" w:rsidRPr="00497C30">
        <w:rPr>
          <w:b/>
          <w:sz w:val="20"/>
          <w:szCs w:val="20"/>
          <w:lang w:eastAsia="en-US"/>
        </w:rPr>
        <w:t xml:space="preserve"> </w:t>
      </w:r>
      <w:r w:rsidR="00AD38E6" w:rsidRPr="00497C30">
        <w:rPr>
          <w:b/>
          <w:sz w:val="20"/>
          <w:szCs w:val="20"/>
          <w:lang w:eastAsia="en-US"/>
        </w:rPr>
        <w:t>parameter</w:t>
      </w:r>
    </w:p>
    <w:p w14:paraId="406F356C" w14:textId="630D5B60" w:rsidR="00C14B84" w:rsidRPr="00497C30" w:rsidRDefault="007C1C3C">
      <w:pPr>
        <w:pStyle w:val="ListParagraph"/>
        <w:numPr>
          <w:ilvl w:val="0"/>
          <w:numId w:val="28"/>
        </w:numPr>
        <w:jc w:val="both"/>
        <w:rPr>
          <w:b/>
          <w:sz w:val="20"/>
          <w:szCs w:val="20"/>
          <w:lang w:eastAsia="en-US"/>
        </w:rPr>
      </w:pPr>
      <w:r w:rsidRPr="00497C30">
        <w:rPr>
          <w:b/>
          <w:sz w:val="20"/>
          <w:szCs w:val="20"/>
          <w:lang w:eastAsia="en-US"/>
        </w:rPr>
        <w:t>Second,</w:t>
      </w:r>
      <w:r w:rsidR="00AD38E6" w:rsidRPr="00497C30">
        <w:rPr>
          <w:b/>
          <w:sz w:val="20"/>
          <w:szCs w:val="20"/>
          <w:lang w:eastAsia="en-US"/>
        </w:rPr>
        <w:t xml:space="preserve"> </w:t>
      </w:r>
      <w:r w:rsidR="002F6E87" w:rsidRPr="00497C30">
        <w:rPr>
          <w:b/>
          <w:sz w:val="20"/>
          <w:szCs w:val="20"/>
          <w:lang w:eastAsia="en-US"/>
        </w:rPr>
        <w:t xml:space="preserve">the </w:t>
      </w:r>
      <w:r w:rsidR="00B4474E">
        <w:rPr>
          <w:b/>
          <w:sz w:val="20"/>
          <w:szCs w:val="20"/>
          <w:lang w:eastAsia="en-US"/>
        </w:rPr>
        <w:t>clause</w:t>
      </w:r>
      <w:r w:rsidR="00B4474E" w:rsidRPr="00497C30">
        <w:rPr>
          <w:b/>
          <w:sz w:val="20"/>
          <w:szCs w:val="20"/>
          <w:lang w:eastAsia="en-US"/>
        </w:rPr>
        <w:t xml:space="preserve"> </w:t>
      </w:r>
      <w:r w:rsidR="002F6E87" w:rsidRPr="00497C30">
        <w:rPr>
          <w:b/>
          <w:sz w:val="20"/>
          <w:szCs w:val="20"/>
          <w:lang w:eastAsia="en-US"/>
        </w:rPr>
        <w:t xml:space="preserve">in TS 38.214 does not allow repetition </w:t>
      </w:r>
      <w:r w:rsidR="00C00A7D" w:rsidRPr="00497C30">
        <w:rPr>
          <w:b/>
          <w:sz w:val="20"/>
          <w:szCs w:val="20"/>
          <w:lang w:eastAsia="en-US"/>
        </w:rPr>
        <w:t>even</w:t>
      </w:r>
      <w:r w:rsidR="00C338BA" w:rsidRPr="00497C30">
        <w:rPr>
          <w:b/>
          <w:sz w:val="20"/>
          <w:szCs w:val="20"/>
          <w:lang w:eastAsia="en-US"/>
        </w:rPr>
        <w:t xml:space="preserve"> when the UE is configured with a dedicated TDRA table with a repetition factor.</w:t>
      </w:r>
    </w:p>
    <w:p w14:paraId="2D17A6D5" w14:textId="77777777" w:rsidR="00C338BA" w:rsidRPr="00C338BA" w:rsidRDefault="00C338BA" w:rsidP="00C338BA">
      <w:pPr>
        <w:pStyle w:val="ListParagraph"/>
        <w:jc w:val="both"/>
        <w:rPr>
          <w:sz w:val="20"/>
          <w:szCs w:val="20"/>
          <w:lang w:eastAsia="en-US"/>
        </w:rPr>
      </w:pPr>
    </w:p>
    <w:p w14:paraId="5443215E" w14:textId="0C09E598" w:rsidR="00132B47" w:rsidRPr="00834B2A" w:rsidRDefault="000F7CEE" w:rsidP="007E3F62">
      <w:pPr>
        <w:jc w:val="both"/>
        <w:rPr>
          <w:sz w:val="20"/>
          <w:szCs w:val="20"/>
          <w:lang w:eastAsia="en-US"/>
        </w:rPr>
      </w:pPr>
      <w:r w:rsidRPr="00834B2A">
        <w:rPr>
          <w:sz w:val="20"/>
          <w:szCs w:val="20"/>
          <w:lang w:eastAsia="en-US"/>
        </w:rPr>
        <w:t xml:space="preserve">In the next section we present simple changes to fix these issues and enable </w:t>
      </w:r>
      <w:r w:rsidR="00650420" w:rsidRPr="00834B2A">
        <w:rPr>
          <w:sz w:val="20"/>
          <w:szCs w:val="20"/>
          <w:lang w:eastAsia="en-US"/>
        </w:rPr>
        <w:t>repetitions for a PUSCH scheduled by DCI format 0_0 scrambled with C-RNTI</w:t>
      </w:r>
      <w:r w:rsidR="00BF39B1" w:rsidRPr="00834B2A">
        <w:rPr>
          <w:sz w:val="20"/>
          <w:szCs w:val="20"/>
          <w:lang w:eastAsia="en-US"/>
        </w:rPr>
        <w:t>.</w:t>
      </w:r>
    </w:p>
    <w:p w14:paraId="4DE8B0A8" w14:textId="0B56483B" w:rsidR="00132B47" w:rsidRDefault="00C00A7D" w:rsidP="00132B47">
      <w:pPr>
        <w:pStyle w:val="Heading2"/>
      </w:pPr>
      <w:r>
        <w:t>Support of repetition of PUSCH scheduled by DCI</w:t>
      </w:r>
      <w:r w:rsidR="00BF39B1">
        <w:t xml:space="preserve"> format </w:t>
      </w:r>
      <w:r>
        <w:t>0_0 and scrambled with C-RNTI</w:t>
      </w:r>
    </w:p>
    <w:p w14:paraId="72CFB834" w14:textId="12775A54" w:rsidR="00F9680B" w:rsidRDefault="00F9680B" w:rsidP="0052254E">
      <w:pPr>
        <w:jc w:val="both"/>
        <w:rPr>
          <w:sz w:val="20"/>
          <w:szCs w:val="20"/>
          <w:lang w:eastAsia="en-US"/>
        </w:rPr>
      </w:pPr>
      <w:r>
        <w:rPr>
          <w:sz w:val="20"/>
          <w:szCs w:val="20"/>
          <w:lang w:eastAsia="en-US"/>
        </w:rPr>
        <w:t xml:space="preserve">For DCI </w:t>
      </w:r>
      <w:r w:rsidR="00BF39B1">
        <w:rPr>
          <w:sz w:val="20"/>
          <w:szCs w:val="20"/>
          <w:lang w:eastAsia="en-US"/>
        </w:rPr>
        <w:t xml:space="preserve">format </w:t>
      </w:r>
      <w:r>
        <w:rPr>
          <w:sz w:val="20"/>
          <w:szCs w:val="20"/>
          <w:lang w:eastAsia="en-US"/>
        </w:rPr>
        <w:t xml:space="preserve">0_0 scrambled by C-RNTI, indication of repetition factor via a subset of the MCS bits limits the scheduling flexibility needed specially for the connected mode UE. On the other hand, </w:t>
      </w:r>
      <w:r w:rsidR="0049762A">
        <w:rPr>
          <w:sz w:val="20"/>
          <w:szCs w:val="20"/>
          <w:lang w:eastAsia="en-US"/>
        </w:rPr>
        <w:t xml:space="preserve">indicating the number of repetitions via </w:t>
      </w:r>
      <w:r>
        <w:rPr>
          <w:sz w:val="20"/>
          <w:szCs w:val="20"/>
          <w:lang w:eastAsia="en-US"/>
        </w:rPr>
        <w:t xml:space="preserve">the TDRA </w:t>
      </w:r>
      <w:r w:rsidR="0049762A">
        <w:rPr>
          <w:sz w:val="20"/>
          <w:szCs w:val="20"/>
          <w:lang w:eastAsia="en-US"/>
        </w:rPr>
        <w:t xml:space="preserve">field </w:t>
      </w:r>
      <w:r>
        <w:rPr>
          <w:sz w:val="20"/>
          <w:szCs w:val="20"/>
          <w:lang w:eastAsia="en-US"/>
        </w:rPr>
        <w:t>is currently not possible since there is no repetition factor in any of the TDRA tables defined to interpret the TDRA field in DCI 0_0 scrambled with C-RNTI.</w:t>
      </w:r>
    </w:p>
    <w:p w14:paraId="22722ECA" w14:textId="77777777" w:rsidR="008A0D4C" w:rsidRDefault="008A0D4C" w:rsidP="0052254E">
      <w:pPr>
        <w:jc w:val="both"/>
        <w:rPr>
          <w:sz w:val="20"/>
          <w:szCs w:val="20"/>
          <w:lang w:eastAsia="en-US"/>
        </w:rPr>
      </w:pPr>
    </w:p>
    <w:p w14:paraId="711129F5" w14:textId="7890C33C" w:rsidR="008A0D4C" w:rsidRDefault="0049762A" w:rsidP="008A0D4C">
      <w:pPr>
        <w:jc w:val="both"/>
        <w:rPr>
          <w:sz w:val="20"/>
          <w:szCs w:val="20"/>
          <w:lang w:eastAsia="en-US"/>
        </w:rPr>
      </w:pPr>
      <w:r>
        <w:rPr>
          <w:sz w:val="20"/>
          <w:szCs w:val="20"/>
          <w:lang w:eastAsia="en-US"/>
        </w:rPr>
        <w:t>F</w:t>
      </w:r>
      <w:r w:rsidR="008A0D4C">
        <w:rPr>
          <w:sz w:val="20"/>
          <w:szCs w:val="20"/>
          <w:lang w:eastAsia="en-US"/>
        </w:rPr>
        <w:t>or a</w:t>
      </w:r>
      <w:r w:rsidR="008A0D4C" w:rsidDel="0049762A">
        <w:rPr>
          <w:sz w:val="20"/>
          <w:szCs w:val="20"/>
          <w:lang w:eastAsia="en-US"/>
        </w:rPr>
        <w:t xml:space="preserve"> </w:t>
      </w:r>
      <w:r>
        <w:rPr>
          <w:sz w:val="20"/>
          <w:szCs w:val="20"/>
          <w:lang w:eastAsia="en-US"/>
        </w:rPr>
        <w:t xml:space="preserve">unified </w:t>
      </w:r>
      <w:r w:rsidR="008A0D4C">
        <w:rPr>
          <w:sz w:val="20"/>
          <w:szCs w:val="20"/>
          <w:lang w:eastAsia="en-US"/>
        </w:rPr>
        <w:t>solution of repetition indication across different DCI formats</w:t>
      </w:r>
      <w:r w:rsidR="000E4868">
        <w:rPr>
          <w:sz w:val="20"/>
          <w:szCs w:val="20"/>
          <w:lang w:eastAsia="en-US"/>
        </w:rPr>
        <w:t xml:space="preserve"> and for different RRC states</w:t>
      </w:r>
      <w:r w:rsidR="008A0D4C">
        <w:rPr>
          <w:sz w:val="20"/>
          <w:szCs w:val="20"/>
          <w:lang w:eastAsia="en-US"/>
        </w:rPr>
        <w:t xml:space="preserve">, it is our view that with a simple enhancement, the TDRA field can indicate repetition of PUSCH scheduled with DCI </w:t>
      </w:r>
      <w:r w:rsidR="00304C54">
        <w:rPr>
          <w:sz w:val="20"/>
          <w:szCs w:val="20"/>
          <w:lang w:eastAsia="en-US"/>
        </w:rPr>
        <w:t xml:space="preserve">format </w:t>
      </w:r>
      <w:r w:rsidR="008A0D4C">
        <w:rPr>
          <w:sz w:val="20"/>
          <w:szCs w:val="20"/>
          <w:lang w:eastAsia="en-US"/>
        </w:rPr>
        <w:t>0_0 and scrambled with C-RNTI.</w:t>
      </w:r>
    </w:p>
    <w:p w14:paraId="3A838E0C" w14:textId="77777777" w:rsidR="008A0D4C" w:rsidRDefault="008A0D4C" w:rsidP="008A0D4C">
      <w:pPr>
        <w:jc w:val="both"/>
        <w:rPr>
          <w:sz w:val="20"/>
          <w:szCs w:val="20"/>
          <w:lang w:eastAsia="en-US"/>
        </w:rPr>
      </w:pPr>
    </w:p>
    <w:p w14:paraId="63ED2784" w14:textId="649EC5B6" w:rsidR="008A0D4C" w:rsidRPr="00497C30" w:rsidRDefault="008A0D4C" w:rsidP="008A0D4C">
      <w:pPr>
        <w:jc w:val="both"/>
        <w:rPr>
          <w:b/>
          <w:sz w:val="20"/>
          <w:szCs w:val="20"/>
          <w:lang w:eastAsia="en-US"/>
        </w:rPr>
      </w:pPr>
      <w:r w:rsidRPr="00EE1F01">
        <w:rPr>
          <w:b/>
          <w:sz w:val="20"/>
          <w:szCs w:val="20"/>
          <w:lang w:val="en-GB" w:eastAsia="en-US"/>
        </w:rPr>
        <w:t xml:space="preserve">Proposal </w:t>
      </w:r>
      <w:r w:rsidR="00C20D3C" w:rsidRPr="00834B2A">
        <w:rPr>
          <w:b/>
          <w:sz w:val="20"/>
          <w:szCs w:val="20"/>
          <w:lang w:val="en-GB" w:eastAsia="en-US"/>
        </w:rPr>
        <w:fldChar w:fldCharType="begin"/>
      </w:r>
      <w:r w:rsidR="00C20D3C" w:rsidRPr="00EE1F01">
        <w:rPr>
          <w:b/>
          <w:sz w:val="20"/>
          <w:szCs w:val="20"/>
          <w:lang w:val="en-GB" w:eastAsia="en-US"/>
        </w:rPr>
        <w:instrText xml:space="preserve"> seq prop </w:instrText>
      </w:r>
      <w:r w:rsidR="00C20D3C" w:rsidRPr="00834B2A">
        <w:rPr>
          <w:b/>
          <w:sz w:val="20"/>
          <w:szCs w:val="20"/>
          <w:lang w:val="en-GB" w:eastAsia="en-US"/>
        </w:rPr>
        <w:fldChar w:fldCharType="separate"/>
      </w:r>
      <w:r w:rsidR="009B0C3B">
        <w:rPr>
          <w:b/>
          <w:noProof/>
          <w:sz w:val="20"/>
          <w:szCs w:val="20"/>
          <w:lang w:val="en-GB" w:eastAsia="en-US"/>
        </w:rPr>
        <w:t>10</w:t>
      </w:r>
      <w:r w:rsidR="00C20D3C" w:rsidRPr="00834B2A">
        <w:rPr>
          <w:b/>
          <w:sz w:val="20"/>
          <w:szCs w:val="20"/>
          <w:lang w:eastAsia="en-US"/>
        </w:rPr>
        <w:fldChar w:fldCharType="end"/>
      </w:r>
      <w:r w:rsidR="00C20D3C" w:rsidRPr="00EE1F01">
        <w:rPr>
          <w:b/>
          <w:sz w:val="20"/>
          <w:szCs w:val="20"/>
          <w:lang w:val="en-GB" w:eastAsia="en-US"/>
        </w:rPr>
        <w:t>:</w:t>
      </w:r>
      <w:r w:rsidRPr="00834B2A">
        <w:rPr>
          <w:b/>
          <w:sz w:val="20"/>
          <w:szCs w:val="20"/>
          <w:lang w:eastAsia="en-US"/>
        </w:rPr>
        <w:t xml:space="preserve"> </w:t>
      </w:r>
      <w:r w:rsidRPr="00497C30">
        <w:rPr>
          <w:b/>
          <w:sz w:val="20"/>
          <w:szCs w:val="20"/>
          <w:lang w:eastAsia="en-US"/>
        </w:rPr>
        <w:t>Support indication of repetition of PUSCH scheduled with DCI</w:t>
      </w:r>
      <w:r w:rsidR="00304C54">
        <w:rPr>
          <w:b/>
          <w:sz w:val="20"/>
          <w:szCs w:val="20"/>
          <w:lang w:eastAsia="en-US"/>
        </w:rPr>
        <w:t xml:space="preserve"> format </w:t>
      </w:r>
      <w:r w:rsidRPr="00497C30">
        <w:rPr>
          <w:b/>
          <w:sz w:val="20"/>
          <w:szCs w:val="20"/>
          <w:lang w:eastAsia="en-US"/>
        </w:rPr>
        <w:t>0_0 scrambled with C-RNTI via the TDRA field.</w:t>
      </w:r>
    </w:p>
    <w:p w14:paraId="0BD17E2E" w14:textId="77777777" w:rsidR="008D7969" w:rsidRDefault="008D7969" w:rsidP="008A0D4C">
      <w:pPr>
        <w:jc w:val="both"/>
        <w:rPr>
          <w:sz w:val="20"/>
          <w:szCs w:val="20"/>
          <w:lang w:eastAsia="en-US"/>
        </w:rPr>
      </w:pPr>
    </w:p>
    <w:p w14:paraId="30D73515" w14:textId="3A13CD21" w:rsidR="008D7969" w:rsidRDefault="008D7969" w:rsidP="008A0D4C">
      <w:pPr>
        <w:jc w:val="both"/>
        <w:rPr>
          <w:sz w:val="20"/>
          <w:szCs w:val="20"/>
          <w:lang w:eastAsia="en-US"/>
        </w:rPr>
      </w:pPr>
      <w:r w:rsidRPr="006F0740">
        <w:rPr>
          <w:sz w:val="20"/>
          <w:szCs w:val="20"/>
          <w:u w:val="single"/>
          <w:lang w:eastAsia="en-US"/>
        </w:rPr>
        <w:t xml:space="preserve">For a UE that is not </w:t>
      </w:r>
      <w:r w:rsidR="006F0740" w:rsidRPr="006F0740">
        <w:rPr>
          <w:sz w:val="20"/>
          <w:szCs w:val="20"/>
          <w:u w:val="single"/>
          <w:lang w:eastAsia="en-US"/>
        </w:rPr>
        <w:t>in RRC connected state or</w:t>
      </w:r>
      <w:r w:rsidR="00330F04" w:rsidRPr="006F0740">
        <w:rPr>
          <w:sz w:val="20"/>
          <w:szCs w:val="20"/>
          <w:u w:val="single"/>
          <w:lang w:eastAsia="en-US"/>
        </w:rPr>
        <w:t xml:space="preserve"> </w:t>
      </w:r>
      <w:r w:rsidR="006F0740" w:rsidRPr="006F0740">
        <w:rPr>
          <w:sz w:val="20"/>
          <w:szCs w:val="20"/>
          <w:u w:val="single"/>
          <w:lang w:eastAsia="en-US"/>
        </w:rPr>
        <w:t>i</w:t>
      </w:r>
      <w:r w:rsidR="00330F04" w:rsidRPr="006F0740">
        <w:rPr>
          <w:sz w:val="20"/>
          <w:szCs w:val="20"/>
          <w:u w:val="single"/>
          <w:lang w:eastAsia="en-US"/>
        </w:rPr>
        <w:t>s not configured with pusch-</w:t>
      </w:r>
      <w:proofErr w:type="spellStart"/>
      <w:r w:rsidR="00330F04" w:rsidRPr="006F0740">
        <w:rPr>
          <w:sz w:val="20"/>
          <w:szCs w:val="20"/>
          <w:u w:val="single"/>
          <w:lang w:eastAsia="en-US"/>
        </w:rPr>
        <w:t>TimeDomainResourceAllocationList</w:t>
      </w:r>
      <w:proofErr w:type="spellEnd"/>
      <w:r w:rsidR="00330F04" w:rsidRPr="006F0740">
        <w:rPr>
          <w:sz w:val="20"/>
          <w:szCs w:val="20"/>
          <w:u w:val="single"/>
          <w:lang w:eastAsia="en-US"/>
        </w:rPr>
        <w:t xml:space="preserve"> in pusch-Config</w:t>
      </w:r>
      <w:r w:rsidR="00330F04">
        <w:rPr>
          <w:sz w:val="20"/>
          <w:szCs w:val="20"/>
          <w:lang w:eastAsia="en-US"/>
        </w:rPr>
        <w:t>, there are only two possible TDRA tables, default A and pusch-</w:t>
      </w:r>
      <w:proofErr w:type="spellStart"/>
      <w:r w:rsidR="00330F04">
        <w:rPr>
          <w:sz w:val="20"/>
          <w:szCs w:val="20"/>
          <w:lang w:eastAsia="en-US"/>
        </w:rPr>
        <w:t>TimeDomainResourceAllocationList</w:t>
      </w:r>
      <w:proofErr w:type="spellEnd"/>
      <w:r w:rsidR="00330F04">
        <w:rPr>
          <w:sz w:val="20"/>
          <w:szCs w:val="20"/>
          <w:lang w:eastAsia="en-US"/>
        </w:rPr>
        <w:t xml:space="preserve"> in pusch-ConfigCommon. </w:t>
      </w:r>
      <w:r w:rsidR="00E328E7">
        <w:rPr>
          <w:sz w:val="20"/>
          <w:szCs w:val="20"/>
          <w:lang w:eastAsia="en-US"/>
        </w:rPr>
        <w:t>Default A table is fixed in the spec</w:t>
      </w:r>
      <w:r w:rsidR="009851A4">
        <w:rPr>
          <w:sz w:val="20"/>
          <w:szCs w:val="20"/>
          <w:lang w:eastAsia="en-US"/>
        </w:rPr>
        <w:t>ification</w:t>
      </w:r>
      <w:r w:rsidR="00E328E7">
        <w:rPr>
          <w:sz w:val="20"/>
          <w:szCs w:val="20"/>
          <w:lang w:eastAsia="en-US"/>
        </w:rPr>
        <w:t xml:space="preserve"> and does not provide any flexibility. On other hand, the TDRA table in pusch-ConfigCommon is indicated by system information and may change </w:t>
      </w:r>
      <w:r w:rsidR="00805DD8">
        <w:rPr>
          <w:sz w:val="20"/>
          <w:szCs w:val="20"/>
          <w:lang w:eastAsia="en-US"/>
        </w:rPr>
        <w:t>flexibly</w:t>
      </w:r>
      <w:r w:rsidR="00E328E7">
        <w:rPr>
          <w:sz w:val="20"/>
          <w:szCs w:val="20"/>
          <w:lang w:eastAsia="en-US"/>
        </w:rPr>
        <w:t xml:space="preserve">. </w:t>
      </w:r>
      <w:r w:rsidR="00805DD8">
        <w:rPr>
          <w:sz w:val="20"/>
          <w:szCs w:val="20"/>
          <w:lang w:eastAsia="en-US"/>
        </w:rPr>
        <w:t xml:space="preserve">Therefore, supporting </w:t>
      </w:r>
      <w:r w:rsidR="005437C1">
        <w:rPr>
          <w:sz w:val="20"/>
          <w:szCs w:val="20"/>
          <w:lang w:eastAsia="en-US"/>
        </w:rPr>
        <w:t xml:space="preserve">repetition through the TDRA table in </w:t>
      </w:r>
      <w:r w:rsidR="00AA6B1B">
        <w:rPr>
          <w:sz w:val="20"/>
          <w:szCs w:val="20"/>
          <w:lang w:eastAsia="en-US"/>
        </w:rPr>
        <w:t>a common configuration is a preferred solution.</w:t>
      </w:r>
    </w:p>
    <w:p w14:paraId="063D08A5" w14:textId="77777777" w:rsidR="00AA6B1B" w:rsidRDefault="00AA6B1B" w:rsidP="008A0D4C">
      <w:pPr>
        <w:jc w:val="both"/>
        <w:rPr>
          <w:sz w:val="20"/>
          <w:szCs w:val="20"/>
          <w:lang w:eastAsia="en-US"/>
        </w:rPr>
      </w:pPr>
    </w:p>
    <w:p w14:paraId="71BCA6CB" w14:textId="24B1480D" w:rsidR="00AA6B1B" w:rsidRPr="00497C30" w:rsidRDefault="00AA6B1B" w:rsidP="008A0D4C">
      <w:pPr>
        <w:jc w:val="both"/>
        <w:rPr>
          <w:b/>
          <w:sz w:val="20"/>
          <w:szCs w:val="20"/>
          <w:lang w:eastAsia="en-US"/>
        </w:rPr>
      </w:pPr>
      <w:r w:rsidRPr="00EE1F01">
        <w:rPr>
          <w:b/>
          <w:sz w:val="20"/>
          <w:szCs w:val="20"/>
          <w:lang w:val="en-GB" w:eastAsia="en-US"/>
        </w:rPr>
        <w:t xml:space="preserve">Proposal </w:t>
      </w:r>
      <w:r w:rsidR="00C20D3C" w:rsidRPr="00834B2A">
        <w:rPr>
          <w:b/>
          <w:sz w:val="20"/>
          <w:szCs w:val="20"/>
          <w:lang w:val="en-GB" w:eastAsia="en-US"/>
        </w:rPr>
        <w:fldChar w:fldCharType="begin"/>
      </w:r>
      <w:r w:rsidR="00C20D3C" w:rsidRPr="00EE1F01">
        <w:rPr>
          <w:b/>
          <w:sz w:val="20"/>
          <w:szCs w:val="20"/>
          <w:lang w:val="en-GB" w:eastAsia="en-US"/>
        </w:rPr>
        <w:instrText xml:space="preserve"> seq prop </w:instrText>
      </w:r>
      <w:r w:rsidR="00C20D3C" w:rsidRPr="00834B2A">
        <w:rPr>
          <w:b/>
          <w:sz w:val="20"/>
          <w:szCs w:val="20"/>
          <w:lang w:val="en-GB" w:eastAsia="en-US"/>
        </w:rPr>
        <w:fldChar w:fldCharType="separate"/>
      </w:r>
      <w:r w:rsidR="009B0C3B">
        <w:rPr>
          <w:b/>
          <w:noProof/>
          <w:sz w:val="20"/>
          <w:szCs w:val="20"/>
          <w:lang w:val="en-GB" w:eastAsia="en-US"/>
        </w:rPr>
        <w:t>11</w:t>
      </w:r>
      <w:r w:rsidR="00C20D3C" w:rsidRPr="00834B2A">
        <w:rPr>
          <w:b/>
          <w:sz w:val="20"/>
          <w:szCs w:val="20"/>
          <w:lang w:eastAsia="en-US"/>
        </w:rPr>
        <w:fldChar w:fldCharType="end"/>
      </w:r>
      <w:r w:rsidR="00C20D3C" w:rsidRPr="00497C30">
        <w:rPr>
          <w:b/>
          <w:sz w:val="20"/>
          <w:szCs w:val="20"/>
          <w:lang w:val="en-GB" w:eastAsia="en-US"/>
        </w:rPr>
        <w:t>:</w:t>
      </w:r>
      <w:r w:rsidRPr="00497C30">
        <w:rPr>
          <w:b/>
          <w:sz w:val="20"/>
          <w:szCs w:val="20"/>
          <w:lang w:eastAsia="en-US"/>
        </w:rPr>
        <w:t xml:space="preserve"> For UEs that are not in RRC connected states or not configured with a dedicated TDRA table, support repetition indication of PUSCH scheduled by DCI</w:t>
      </w:r>
      <w:r w:rsidR="009851A4">
        <w:rPr>
          <w:b/>
          <w:sz w:val="20"/>
          <w:szCs w:val="20"/>
          <w:lang w:eastAsia="en-US"/>
        </w:rPr>
        <w:t xml:space="preserve"> format </w:t>
      </w:r>
      <w:r w:rsidRPr="00497C30">
        <w:rPr>
          <w:b/>
          <w:sz w:val="20"/>
          <w:szCs w:val="20"/>
          <w:lang w:eastAsia="en-US"/>
        </w:rPr>
        <w:t xml:space="preserve">0_0 and scrambled with </w:t>
      </w:r>
      <w:r w:rsidR="00AD0C85" w:rsidRPr="00497C30">
        <w:rPr>
          <w:b/>
          <w:sz w:val="20"/>
          <w:szCs w:val="20"/>
          <w:lang w:eastAsia="en-US"/>
        </w:rPr>
        <w:t xml:space="preserve">C-RNTI via a common configuration TDRA table that </w:t>
      </w:r>
      <w:r w:rsidR="00497C30" w:rsidRPr="00497C30">
        <w:rPr>
          <w:b/>
          <w:sz w:val="20"/>
          <w:szCs w:val="20"/>
          <w:lang w:eastAsia="en-US"/>
        </w:rPr>
        <w:t>includes</w:t>
      </w:r>
      <w:r w:rsidR="00AD0C85" w:rsidRPr="00497C30">
        <w:rPr>
          <w:b/>
          <w:sz w:val="20"/>
          <w:szCs w:val="20"/>
          <w:lang w:eastAsia="en-US"/>
        </w:rPr>
        <w:t xml:space="preserve"> a repetition factor.</w:t>
      </w:r>
    </w:p>
    <w:p w14:paraId="5CBED21C" w14:textId="2F74C9F0" w:rsidR="00AD0C85" w:rsidRPr="00497C30" w:rsidRDefault="00AD0C85" w:rsidP="00AD0C85">
      <w:pPr>
        <w:pStyle w:val="ListParagraph"/>
        <w:numPr>
          <w:ilvl w:val="0"/>
          <w:numId w:val="28"/>
        </w:numPr>
        <w:jc w:val="both"/>
        <w:rPr>
          <w:b/>
          <w:sz w:val="20"/>
          <w:szCs w:val="20"/>
          <w:lang w:eastAsia="en-US"/>
        </w:rPr>
      </w:pPr>
      <w:r w:rsidRPr="00497C30">
        <w:rPr>
          <w:b/>
          <w:sz w:val="20"/>
          <w:szCs w:val="20"/>
          <w:lang w:eastAsia="en-US"/>
        </w:rPr>
        <w:t xml:space="preserve">FFS: whether to include an extra repetition factor in the existing </w:t>
      </w:r>
      <w:r w:rsidR="00E77C03" w:rsidRPr="00497C30">
        <w:rPr>
          <w:b/>
          <w:sz w:val="20"/>
          <w:szCs w:val="20"/>
          <w:lang w:eastAsia="en-US"/>
        </w:rPr>
        <w:t>TD</w:t>
      </w:r>
      <w:r w:rsidR="00047D7B" w:rsidRPr="00497C30">
        <w:rPr>
          <w:b/>
          <w:sz w:val="20"/>
          <w:szCs w:val="20"/>
          <w:lang w:eastAsia="en-US"/>
        </w:rPr>
        <w:t xml:space="preserve">RA table of common configuration or </w:t>
      </w:r>
      <w:r w:rsidR="006A23C4" w:rsidRPr="00497C30">
        <w:rPr>
          <w:b/>
          <w:sz w:val="20"/>
          <w:szCs w:val="20"/>
          <w:lang w:eastAsia="en-US"/>
        </w:rPr>
        <w:t>support a new TDRA table in a common configuration with a repetition factor</w:t>
      </w:r>
      <w:r w:rsidR="00DF51E6" w:rsidRPr="00497C30">
        <w:rPr>
          <w:b/>
          <w:sz w:val="20"/>
          <w:szCs w:val="20"/>
          <w:lang w:eastAsia="en-US"/>
        </w:rPr>
        <w:t>.</w:t>
      </w:r>
    </w:p>
    <w:p w14:paraId="4BA63BBB" w14:textId="77777777" w:rsidR="008D7969" w:rsidRDefault="008D7969" w:rsidP="008A0D4C">
      <w:pPr>
        <w:jc w:val="both"/>
        <w:rPr>
          <w:sz w:val="20"/>
          <w:szCs w:val="20"/>
          <w:lang w:eastAsia="en-US"/>
        </w:rPr>
      </w:pPr>
    </w:p>
    <w:p w14:paraId="0EC88D0E" w14:textId="44E8870F" w:rsidR="00373999" w:rsidRDefault="00DF51E6" w:rsidP="0052254E">
      <w:pPr>
        <w:jc w:val="both"/>
        <w:rPr>
          <w:sz w:val="20"/>
          <w:szCs w:val="20"/>
          <w:lang w:eastAsia="en-US"/>
        </w:rPr>
      </w:pPr>
      <w:r w:rsidRPr="006F0740">
        <w:rPr>
          <w:sz w:val="20"/>
          <w:szCs w:val="20"/>
          <w:u w:val="single"/>
          <w:lang w:eastAsia="en-US"/>
        </w:rPr>
        <w:t>For a</w:t>
      </w:r>
      <w:r>
        <w:rPr>
          <w:sz w:val="20"/>
          <w:szCs w:val="20"/>
          <w:u w:val="single"/>
          <w:lang w:eastAsia="en-US"/>
        </w:rPr>
        <w:t xml:space="preserve"> UE that is configured with pusch-</w:t>
      </w:r>
      <w:proofErr w:type="spellStart"/>
      <w:r>
        <w:rPr>
          <w:sz w:val="20"/>
          <w:szCs w:val="20"/>
          <w:u w:val="single"/>
          <w:lang w:eastAsia="en-US"/>
        </w:rPr>
        <w:t>TimeDomainResourceAllocationList</w:t>
      </w:r>
      <w:proofErr w:type="spellEnd"/>
      <w:r>
        <w:rPr>
          <w:sz w:val="20"/>
          <w:szCs w:val="20"/>
          <w:u w:val="single"/>
          <w:lang w:eastAsia="en-US"/>
        </w:rPr>
        <w:t xml:space="preserve"> in pusch-Config,</w:t>
      </w:r>
      <w:r w:rsidRPr="00037CAB">
        <w:rPr>
          <w:sz w:val="20"/>
          <w:szCs w:val="20"/>
          <w:lang w:eastAsia="en-US"/>
        </w:rPr>
        <w:t xml:space="preserve"> as explained in previous section, </w:t>
      </w:r>
      <w:r w:rsidR="00070921" w:rsidRPr="00037CAB">
        <w:rPr>
          <w:sz w:val="20"/>
          <w:szCs w:val="20"/>
          <w:lang w:eastAsia="en-US"/>
        </w:rPr>
        <w:t>th</w:t>
      </w:r>
      <w:r w:rsidR="000B3134">
        <w:rPr>
          <w:sz w:val="20"/>
          <w:szCs w:val="20"/>
          <w:lang w:eastAsia="en-US"/>
        </w:rPr>
        <w:t>ere</w:t>
      </w:r>
      <w:r w:rsidR="00070921" w:rsidRPr="00037CAB">
        <w:rPr>
          <w:sz w:val="20"/>
          <w:szCs w:val="20"/>
          <w:lang w:eastAsia="en-US"/>
        </w:rPr>
        <w:t xml:space="preserve"> is</w:t>
      </w:r>
      <w:r w:rsidR="000B3134">
        <w:rPr>
          <w:sz w:val="20"/>
          <w:szCs w:val="20"/>
          <w:lang w:eastAsia="en-US"/>
        </w:rPr>
        <w:t xml:space="preserve"> a</w:t>
      </w:r>
      <w:r w:rsidR="00070921" w:rsidRPr="00037CAB">
        <w:rPr>
          <w:sz w:val="20"/>
          <w:szCs w:val="20"/>
          <w:lang w:eastAsia="en-US"/>
        </w:rPr>
        <w:t xml:space="preserve"> TDRA table that already supports a repetition factor but the </w:t>
      </w:r>
      <w:r w:rsidR="000B3134">
        <w:rPr>
          <w:sz w:val="20"/>
          <w:szCs w:val="20"/>
          <w:lang w:eastAsia="en-US"/>
        </w:rPr>
        <w:t>clause</w:t>
      </w:r>
      <w:r w:rsidR="000B3134" w:rsidRPr="00037CAB">
        <w:rPr>
          <w:sz w:val="20"/>
          <w:szCs w:val="20"/>
          <w:lang w:eastAsia="en-US"/>
        </w:rPr>
        <w:t xml:space="preserve"> </w:t>
      </w:r>
      <w:r w:rsidR="00070921" w:rsidRPr="00037CAB">
        <w:rPr>
          <w:sz w:val="20"/>
          <w:szCs w:val="20"/>
          <w:lang w:eastAsia="en-US"/>
        </w:rPr>
        <w:t xml:space="preserve">in the current specs does not support such repetition factor </w:t>
      </w:r>
      <w:r w:rsidR="00037CAB" w:rsidRPr="00037CAB">
        <w:rPr>
          <w:sz w:val="20"/>
          <w:szCs w:val="20"/>
          <w:lang w:eastAsia="en-US"/>
        </w:rPr>
        <w:t>selection for PUSCH scheduled via DCI</w:t>
      </w:r>
      <w:r w:rsidR="007538D3">
        <w:rPr>
          <w:sz w:val="20"/>
          <w:szCs w:val="20"/>
          <w:lang w:eastAsia="en-US"/>
        </w:rPr>
        <w:t xml:space="preserve"> format </w:t>
      </w:r>
      <w:r w:rsidR="00037CAB" w:rsidRPr="00037CAB">
        <w:rPr>
          <w:sz w:val="20"/>
          <w:szCs w:val="20"/>
          <w:lang w:eastAsia="en-US"/>
        </w:rPr>
        <w:t>0_0 scrambled with C-RNTI. For th</w:t>
      </w:r>
      <w:r w:rsidR="006C3BE1">
        <w:rPr>
          <w:sz w:val="20"/>
          <w:szCs w:val="20"/>
          <w:lang w:eastAsia="en-US"/>
        </w:rPr>
        <w:t>is</w:t>
      </w:r>
      <w:r w:rsidR="00037CAB" w:rsidRPr="00037CAB">
        <w:rPr>
          <w:sz w:val="20"/>
          <w:szCs w:val="20"/>
          <w:lang w:eastAsia="en-US"/>
        </w:rPr>
        <w:t xml:space="preserve"> purpose, we propose the following text proposal which </w:t>
      </w:r>
      <w:r w:rsidR="00C56A80">
        <w:rPr>
          <w:sz w:val="20"/>
          <w:szCs w:val="20"/>
          <w:lang w:eastAsia="en-US"/>
        </w:rPr>
        <w:t>enables</w:t>
      </w:r>
      <w:r w:rsidR="00373999">
        <w:rPr>
          <w:sz w:val="20"/>
          <w:szCs w:val="20"/>
          <w:lang w:eastAsia="en-US"/>
        </w:rPr>
        <w:t xml:space="preserve"> </w:t>
      </w:r>
      <w:r w:rsidR="00037CAB" w:rsidRPr="00037CAB">
        <w:rPr>
          <w:sz w:val="20"/>
          <w:szCs w:val="20"/>
          <w:lang w:eastAsia="en-US"/>
        </w:rPr>
        <w:t>support this feature when the UE is configured with pusch-</w:t>
      </w:r>
      <w:proofErr w:type="spellStart"/>
      <w:r w:rsidR="00037CAB" w:rsidRPr="00037CAB">
        <w:rPr>
          <w:sz w:val="20"/>
          <w:szCs w:val="20"/>
          <w:lang w:eastAsia="en-US"/>
        </w:rPr>
        <w:t>TimeDomainResourceAllocationList</w:t>
      </w:r>
      <w:proofErr w:type="spellEnd"/>
      <w:r w:rsidR="00037CAB" w:rsidRPr="00037CAB">
        <w:rPr>
          <w:sz w:val="20"/>
          <w:szCs w:val="20"/>
          <w:lang w:eastAsia="en-US"/>
        </w:rPr>
        <w:t xml:space="preserve"> in pusch-Config.</w:t>
      </w:r>
    </w:p>
    <w:p w14:paraId="2AEF92D9" w14:textId="77777777" w:rsidR="00DF51E6" w:rsidRPr="00A967CB" w:rsidRDefault="00DF51E6" w:rsidP="0052254E">
      <w:pPr>
        <w:jc w:val="both"/>
        <w:rPr>
          <w:sz w:val="20"/>
          <w:szCs w:val="20"/>
          <w:lang w:eastAsia="en-US"/>
        </w:rPr>
      </w:pPr>
    </w:p>
    <w:p w14:paraId="4882DF09" w14:textId="279228A3" w:rsidR="00CD7D93" w:rsidRPr="00834B2A" w:rsidRDefault="00B51DC6" w:rsidP="00B51DC6">
      <w:pPr>
        <w:rPr>
          <w:b/>
          <w:sz w:val="20"/>
          <w:szCs w:val="20"/>
          <w:lang w:eastAsia="en-US"/>
        </w:rPr>
      </w:pPr>
      <w:r w:rsidRPr="00EE1F01">
        <w:rPr>
          <w:b/>
          <w:sz w:val="20"/>
          <w:szCs w:val="20"/>
          <w:lang w:val="en-GB" w:eastAsia="en-US"/>
        </w:rPr>
        <w:t xml:space="preserve">Proposal </w:t>
      </w:r>
      <w:r w:rsidR="00C20D3C" w:rsidRPr="00834B2A">
        <w:rPr>
          <w:b/>
          <w:sz w:val="20"/>
          <w:szCs w:val="20"/>
          <w:lang w:val="en-GB" w:eastAsia="en-US"/>
        </w:rPr>
        <w:fldChar w:fldCharType="begin"/>
      </w:r>
      <w:r w:rsidR="00C20D3C" w:rsidRPr="00EE1F01">
        <w:rPr>
          <w:b/>
          <w:sz w:val="20"/>
          <w:szCs w:val="20"/>
          <w:lang w:val="en-GB" w:eastAsia="en-US"/>
        </w:rPr>
        <w:instrText xml:space="preserve"> seq prop </w:instrText>
      </w:r>
      <w:r w:rsidR="00C20D3C" w:rsidRPr="00834B2A">
        <w:rPr>
          <w:b/>
          <w:sz w:val="20"/>
          <w:szCs w:val="20"/>
          <w:lang w:val="en-GB" w:eastAsia="en-US"/>
        </w:rPr>
        <w:fldChar w:fldCharType="separate"/>
      </w:r>
      <w:r w:rsidR="009B0C3B">
        <w:rPr>
          <w:b/>
          <w:noProof/>
          <w:sz w:val="20"/>
          <w:szCs w:val="20"/>
          <w:lang w:val="en-GB" w:eastAsia="en-US"/>
        </w:rPr>
        <w:t>12</w:t>
      </w:r>
      <w:r w:rsidR="00C20D3C" w:rsidRPr="00834B2A">
        <w:rPr>
          <w:b/>
          <w:sz w:val="20"/>
          <w:szCs w:val="20"/>
          <w:lang w:eastAsia="en-US"/>
        </w:rPr>
        <w:fldChar w:fldCharType="end"/>
      </w:r>
      <w:r w:rsidR="00C20D3C" w:rsidRPr="00EE1F01">
        <w:rPr>
          <w:b/>
          <w:sz w:val="20"/>
          <w:szCs w:val="20"/>
          <w:lang w:val="en-GB" w:eastAsia="en-US"/>
        </w:rPr>
        <w:t>:</w:t>
      </w:r>
      <w:r w:rsidRPr="00834B2A">
        <w:rPr>
          <w:b/>
          <w:sz w:val="20"/>
          <w:szCs w:val="20"/>
          <w:lang w:eastAsia="en-US"/>
        </w:rPr>
        <w:t xml:space="preserve"> </w:t>
      </w:r>
      <w:r w:rsidRPr="00C20D3C">
        <w:rPr>
          <w:b/>
          <w:sz w:val="20"/>
          <w:szCs w:val="20"/>
          <w:lang w:eastAsia="en-US"/>
        </w:rPr>
        <w:t xml:space="preserve">Support the following </w:t>
      </w:r>
      <w:r w:rsidRPr="00C20D3C">
        <w:rPr>
          <w:b/>
          <w:color w:val="FF0000"/>
          <w:sz w:val="20"/>
          <w:szCs w:val="20"/>
          <w:lang w:eastAsia="en-US"/>
        </w:rPr>
        <w:t>text proposal</w:t>
      </w:r>
      <w:r w:rsidR="00537056" w:rsidRPr="00C20D3C">
        <w:rPr>
          <w:b/>
          <w:sz w:val="20"/>
          <w:szCs w:val="20"/>
          <w:lang w:eastAsia="en-US"/>
        </w:rPr>
        <w:t xml:space="preserve"> in TS 38.214 section 6.1.2.1 (Resource allocation in time domain)</w:t>
      </w:r>
    </w:p>
    <w:p w14:paraId="24F93874" w14:textId="39EFC3B2" w:rsidR="00B51DC6" w:rsidRDefault="003C42AB" w:rsidP="00C20D3C">
      <w:pPr>
        <w:ind w:left="360"/>
        <w:rPr>
          <w:sz w:val="20"/>
          <w:szCs w:val="20"/>
          <w:lang w:eastAsia="en-US"/>
        </w:rPr>
      </w:pPr>
      <w:r>
        <w:rPr>
          <w:sz w:val="20"/>
          <w:szCs w:val="20"/>
          <w:lang w:eastAsia="en-US"/>
        </w:rPr>
        <w:t xml:space="preserve">For PUSCH repetition Type A, when transmitting PUSCH scheduled by DCI format, </w:t>
      </w:r>
      <w:r w:rsidR="00242791">
        <w:rPr>
          <w:sz w:val="20"/>
          <w:szCs w:val="20"/>
          <w:lang w:eastAsia="en-US"/>
        </w:rPr>
        <w:t>0</w:t>
      </w:r>
      <w:r>
        <w:rPr>
          <w:sz w:val="20"/>
          <w:szCs w:val="20"/>
          <w:lang w:eastAsia="en-US"/>
        </w:rPr>
        <w:t xml:space="preserve">_1 or 0_2 in PDCCH with CRC scrambled with C-RNTI, MCS-C-RNTI, or CS-RNTI with NDI=1, </w:t>
      </w:r>
      <w:r w:rsidR="00101EF7" w:rsidRPr="00101EF7">
        <w:rPr>
          <w:color w:val="FF0000"/>
          <w:sz w:val="20"/>
          <w:szCs w:val="20"/>
          <w:lang w:eastAsia="en-US"/>
        </w:rPr>
        <w:t xml:space="preserve">or format 0_0 </w:t>
      </w:r>
      <w:r w:rsidR="000E6812">
        <w:rPr>
          <w:color w:val="FF0000"/>
          <w:sz w:val="20"/>
          <w:szCs w:val="20"/>
          <w:lang w:eastAsia="en-US"/>
        </w:rPr>
        <w:t xml:space="preserve">with CRC </w:t>
      </w:r>
      <w:r w:rsidR="00A9299A" w:rsidRPr="00101EF7">
        <w:rPr>
          <w:color w:val="FF0000"/>
          <w:sz w:val="20"/>
          <w:szCs w:val="20"/>
          <w:lang w:eastAsia="en-US"/>
        </w:rPr>
        <w:t>scrambled</w:t>
      </w:r>
      <w:r w:rsidR="00101EF7" w:rsidRPr="00101EF7">
        <w:rPr>
          <w:color w:val="FF0000"/>
          <w:sz w:val="20"/>
          <w:szCs w:val="20"/>
          <w:lang w:eastAsia="en-US"/>
        </w:rPr>
        <w:t xml:space="preserve"> with C-RNTI</w:t>
      </w:r>
      <w:r w:rsidR="00101EF7">
        <w:rPr>
          <w:sz w:val="20"/>
          <w:szCs w:val="20"/>
          <w:lang w:eastAsia="en-US"/>
        </w:rPr>
        <w:t>,</w:t>
      </w:r>
      <w:r>
        <w:rPr>
          <w:sz w:val="20"/>
          <w:szCs w:val="20"/>
          <w:lang w:eastAsia="en-US"/>
        </w:rPr>
        <w:t xml:space="preserve"> the number of repetitions K is determined as</w:t>
      </w:r>
    </w:p>
    <w:p w14:paraId="59A8B6E1" w14:textId="3872274C" w:rsidR="00EB7615" w:rsidRDefault="00EB7615" w:rsidP="00C20D3C">
      <w:pPr>
        <w:pStyle w:val="ListParagraph"/>
        <w:numPr>
          <w:ilvl w:val="0"/>
          <w:numId w:val="27"/>
        </w:numPr>
        <w:ind w:left="1080"/>
        <w:rPr>
          <w:sz w:val="20"/>
          <w:szCs w:val="20"/>
          <w:lang w:eastAsia="en-US"/>
        </w:rPr>
      </w:pPr>
      <w:r>
        <w:rPr>
          <w:sz w:val="20"/>
          <w:szCs w:val="20"/>
          <w:lang w:eastAsia="en-US"/>
        </w:rPr>
        <w:t xml:space="preserve">if </w:t>
      </w:r>
      <w:r w:rsidRPr="00EB7615">
        <w:rPr>
          <w:i/>
          <w:iCs/>
          <w:sz w:val="20"/>
          <w:szCs w:val="20"/>
          <w:lang w:eastAsia="en-US"/>
        </w:rPr>
        <w:t xml:space="preserve">numberofRepetitions </w:t>
      </w:r>
      <w:r>
        <w:rPr>
          <w:sz w:val="20"/>
          <w:szCs w:val="20"/>
          <w:lang w:eastAsia="en-US"/>
        </w:rPr>
        <w:t xml:space="preserve">is present in the resource allocation table, the number of repetitions K is equal to </w:t>
      </w:r>
      <w:proofErr w:type="gramStart"/>
      <w:r w:rsidRPr="00EB7615">
        <w:rPr>
          <w:i/>
          <w:iCs/>
          <w:sz w:val="20"/>
          <w:szCs w:val="20"/>
          <w:lang w:eastAsia="en-US"/>
        </w:rPr>
        <w:t>numberofRepetitions</w:t>
      </w:r>
      <w:r>
        <w:rPr>
          <w:sz w:val="20"/>
          <w:szCs w:val="20"/>
          <w:lang w:eastAsia="en-US"/>
        </w:rPr>
        <w:t>;</w:t>
      </w:r>
      <w:proofErr w:type="gramEnd"/>
    </w:p>
    <w:p w14:paraId="4E616EDB" w14:textId="3D916E03" w:rsidR="00EB7615" w:rsidRDefault="00EB7615" w:rsidP="00C20D3C">
      <w:pPr>
        <w:pStyle w:val="ListParagraph"/>
        <w:numPr>
          <w:ilvl w:val="0"/>
          <w:numId w:val="27"/>
        </w:numPr>
        <w:ind w:left="1080"/>
        <w:rPr>
          <w:sz w:val="20"/>
          <w:szCs w:val="20"/>
          <w:lang w:eastAsia="en-US"/>
        </w:rPr>
      </w:pPr>
      <w:r>
        <w:rPr>
          <w:sz w:val="20"/>
          <w:szCs w:val="20"/>
          <w:lang w:eastAsia="en-US"/>
        </w:rPr>
        <w:t xml:space="preserve">elseif the UE is configured with </w:t>
      </w:r>
      <w:r w:rsidRPr="00EB7615">
        <w:rPr>
          <w:i/>
          <w:iCs/>
          <w:sz w:val="20"/>
          <w:szCs w:val="20"/>
          <w:lang w:eastAsia="en-US"/>
        </w:rPr>
        <w:t>pusch-AggregationFactor,</w:t>
      </w:r>
      <w:r>
        <w:rPr>
          <w:sz w:val="20"/>
          <w:szCs w:val="20"/>
          <w:lang w:eastAsia="en-US"/>
        </w:rPr>
        <w:t xml:space="preserve"> the number of repetitions K is equal to pusch-</w:t>
      </w:r>
      <w:r w:rsidRPr="00EB7615">
        <w:rPr>
          <w:i/>
          <w:iCs/>
          <w:sz w:val="20"/>
          <w:szCs w:val="20"/>
          <w:lang w:eastAsia="en-US"/>
        </w:rPr>
        <w:t>AggregationFactor</w:t>
      </w:r>
      <w:r>
        <w:rPr>
          <w:sz w:val="20"/>
          <w:szCs w:val="20"/>
          <w:lang w:eastAsia="en-US"/>
        </w:rPr>
        <w:t>,</w:t>
      </w:r>
    </w:p>
    <w:p w14:paraId="3C0F1B12" w14:textId="7FD4AA77" w:rsidR="003C42AB" w:rsidRPr="00C44E9A" w:rsidRDefault="00EB7615" w:rsidP="00C20D3C">
      <w:pPr>
        <w:pStyle w:val="ListParagraph"/>
        <w:numPr>
          <w:ilvl w:val="0"/>
          <w:numId w:val="27"/>
        </w:numPr>
        <w:ind w:left="1080"/>
        <w:rPr>
          <w:sz w:val="20"/>
          <w:szCs w:val="20"/>
          <w:lang w:eastAsia="en-US"/>
        </w:rPr>
      </w:pPr>
      <w:proofErr w:type="gramStart"/>
      <w:r>
        <w:rPr>
          <w:sz w:val="20"/>
          <w:szCs w:val="20"/>
          <w:lang w:eastAsia="en-US"/>
        </w:rPr>
        <w:t>otherwise</w:t>
      </w:r>
      <w:proofErr w:type="gramEnd"/>
      <w:r>
        <w:rPr>
          <w:sz w:val="20"/>
          <w:szCs w:val="20"/>
          <w:lang w:eastAsia="en-US"/>
        </w:rPr>
        <w:t xml:space="preserve"> K=1.</w:t>
      </w:r>
    </w:p>
    <w:p w14:paraId="1734F308" w14:textId="537A024C" w:rsidR="00820A31" w:rsidRPr="00C027B2" w:rsidRDefault="00820A31" w:rsidP="00B51DC6">
      <w:pPr>
        <w:rPr>
          <w:color w:val="FF0000"/>
          <w:sz w:val="20"/>
          <w:szCs w:val="20"/>
          <w:lang w:eastAsia="en-US"/>
        </w:rPr>
      </w:pPr>
    </w:p>
    <w:p w14:paraId="0A26244E" w14:textId="22DE48CD" w:rsidR="006E1107" w:rsidRPr="008A3081" w:rsidRDefault="006E1107" w:rsidP="008A3081">
      <w:pPr>
        <w:pStyle w:val="Heading2"/>
      </w:pPr>
      <w:r>
        <w:t>Capability indication</w:t>
      </w:r>
    </w:p>
    <w:p w14:paraId="6D2B87A8" w14:textId="2D2DB50E" w:rsidR="00820A31" w:rsidRDefault="00820A31" w:rsidP="00834B2A">
      <w:pPr>
        <w:jc w:val="both"/>
        <w:rPr>
          <w:sz w:val="20"/>
          <w:szCs w:val="20"/>
          <w:lang w:eastAsia="en-US"/>
        </w:rPr>
      </w:pPr>
      <w:r w:rsidRPr="00820A31">
        <w:rPr>
          <w:sz w:val="20"/>
          <w:szCs w:val="20"/>
          <w:lang w:eastAsia="en-US"/>
        </w:rPr>
        <w:t>As to the capability indication</w:t>
      </w:r>
      <w:r w:rsidR="000E1DCE">
        <w:rPr>
          <w:sz w:val="20"/>
          <w:szCs w:val="20"/>
          <w:lang w:eastAsia="en-US"/>
        </w:rPr>
        <w:t xml:space="preserve">, </w:t>
      </w:r>
      <w:r w:rsidR="00AD6D40">
        <w:rPr>
          <w:sz w:val="20"/>
          <w:szCs w:val="20"/>
          <w:lang w:eastAsia="en-US"/>
        </w:rPr>
        <w:t>the earliest</w:t>
      </w:r>
      <w:r w:rsidR="007C60C4">
        <w:rPr>
          <w:sz w:val="20"/>
          <w:szCs w:val="20"/>
          <w:lang w:eastAsia="en-US"/>
        </w:rPr>
        <w:t xml:space="preserve"> possible</w:t>
      </w:r>
      <w:r w:rsidR="00AD6D40">
        <w:rPr>
          <w:sz w:val="20"/>
          <w:szCs w:val="20"/>
          <w:lang w:eastAsia="en-US"/>
        </w:rPr>
        <w:t xml:space="preserve"> </w:t>
      </w:r>
      <w:r w:rsidR="000E1DCE">
        <w:rPr>
          <w:sz w:val="20"/>
          <w:szCs w:val="20"/>
          <w:lang w:eastAsia="en-US"/>
        </w:rPr>
        <w:t>PUSCH scheduled with DCI</w:t>
      </w:r>
      <w:r w:rsidR="007A3894">
        <w:rPr>
          <w:sz w:val="20"/>
          <w:szCs w:val="20"/>
          <w:lang w:eastAsia="en-US"/>
        </w:rPr>
        <w:t xml:space="preserve"> format </w:t>
      </w:r>
      <w:r w:rsidR="000E1DCE">
        <w:rPr>
          <w:sz w:val="20"/>
          <w:szCs w:val="20"/>
          <w:lang w:eastAsia="en-US"/>
        </w:rPr>
        <w:t xml:space="preserve">0_0 </w:t>
      </w:r>
      <w:r w:rsidR="00AD6D40">
        <w:rPr>
          <w:sz w:val="20"/>
          <w:szCs w:val="20"/>
          <w:lang w:eastAsia="en-US"/>
        </w:rPr>
        <w:t xml:space="preserve">and scrambled with C-RNTI is MSG5 </w:t>
      </w:r>
      <w:r w:rsidR="007C60C4">
        <w:rPr>
          <w:sz w:val="20"/>
          <w:szCs w:val="20"/>
          <w:lang w:eastAsia="en-US"/>
        </w:rPr>
        <w:t>so there is a need for early capability indication</w:t>
      </w:r>
      <w:r w:rsidR="00CE588A">
        <w:rPr>
          <w:sz w:val="20"/>
          <w:szCs w:val="20"/>
          <w:lang w:eastAsia="en-US"/>
        </w:rPr>
        <w:t xml:space="preserve"> to support its repetition during initial access. Technically MSG1 and MSG3 are the only options for early capability indication however, </w:t>
      </w:r>
      <w:r w:rsidR="00974337">
        <w:rPr>
          <w:sz w:val="20"/>
          <w:szCs w:val="20"/>
          <w:lang w:eastAsia="en-US"/>
        </w:rPr>
        <w:t xml:space="preserve">MSG1 capability indication will </w:t>
      </w:r>
      <w:r w:rsidR="007A3894">
        <w:rPr>
          <w:sz w:val="20"/>
          <w:szCs w:val="20"/>
          <w:lang w:eastAsia="en-US"/>
        </w:rPr>
        <w:t xml:space="preserve">require </w:t>
      </w:r>
      <w:r w:rsidR="0048548C">
        <w:rPr>
          <w:sz w:val="20"/>
          <w:szCs w:val="20"/>
          <w:lang w:eastAsia="en-US"/>
        </w:rPr>
        <w:t>preamble partitioning which is not practical. MSG3 early capability indication is more practical.</w:t>
      </w:r>
    </w:p>
    <w:p w14:paraId="2E62E484" w14:textId="77777777" w:rsidR="0048548C" w:rsidRDefault="0048548C" w:rsidP="00834B2A">
      <w:pPr>
        <w:jc w:val="both"/>
        <w:rPr>
          <w:sz w:val="20"/>
          <w:szCs w:val="20"/>
          <w:lang w:eastAsia="en-US"/>
        </w:rPr>
      </w:pPr>
    </w:p>
    <w:p w14:paraId="4BDC5AA7" w14:textId="4D87AAA2" w:rsidR="00810ADE" w:rsidRDefault="0048548C" w:rsidP="00834B2A">
      <w:pPr>
        <w:jc w:val="both"/>
        <w:rPr>
          <w:sz w:val="20"/>
          <w:szCs w:val="20"/>
          <w:lang w:eastAsia="en-US"/>
        </w:rPr>
      </w:pPr>
      <w:r w:rsidRPr="00EE1F01">
        <w:rPr>
          <w:b/>
          <w:sz w:val="20"/>
          <w:szCs w:val="20"/>
          <w:lang w:val="en-GB" w:eastAsia="en-US"/>
        </w:rPr>
        <w:t xml:space="preserve">Proposal </w:t>
      </w:r>
      <w:r w:rsidR="00C20D3C" w:rsidRPr="00EE1F01">
        <w:rPr>
          <w:b/>
          <w:sz w:val="20"/>
          <w:szCs w:val="20"/>
          <w:lang w:val="en-GB" w:eastAsia="en-US"/>
        </w:rPr>
        <w:fldChar w:fldCharType="begin"/>
      </w:r>
      <w:r w:rsidR="00C20D3C" w:rsidRPr="00EE1F01">
        <w:rPr>
          <w:b/>
          <w:sz w:val="20"/>
          <w:szCs w:val="20"/>
          <w:lang w:val="en-GB" w:eastAsia="en-US"/>
        </w:rPr>
        <w:instrText xml:space="preserve"> seq prop </w:instrText>
      </w:r>
      <w:r w:rsidR="00C20D3C" w:rsidRPr="00EE1F01">
        <w:rPr>
          <w:b/>
          <w:sz w:val="20"/>
          <w:szCs w:val="20"/>
          <w:lang w:val="en-GB" w:eastAsia="en-US"/>
        </w:rPr>
        <w:fldChar w:fldCharType="separate"/>
      </w:r>
      <w:r w:rsidR="009B0C3B">
        <w:rPr>
          <w:b/>
          <w:noProof/>
          <w:sz w:val="20"/>
          <w:szCs w:val="20"/>
          <w:lang w:val="en-GB" w:eastAsia="en-US"/>
        </w:rPr>
        <w:t>13</w:t>
      </w:r>
      <w:r w:rsidR="00C20D3C" w:rsidRPr="00EE1F01">
        <w:rPr>
          <w:sz w:val="20"/>
          <w:szCs w:val="20"/>
          <w:lang w:eastAsia="en-US"/>
        </w:rPr>
        <w:fldChar w:fldCharType="end"/>
      </w:r>
      <w:r w:rsidR="00C20D3C" w:rsidRPr="00EE1F01">
        <w:rPr>
          <w:b/>
          <w:sz w:val="20"/>
          <w:szCs w:val="20"/>
          <w:lang w:val="en-GB" w:eastAsia="en-US"/>
        </w:rPr>
        <w:t>:</w:t>
      </w:r>
      <w:r>
        <w:rPr>
          <w:sz w:val="20"/>
          <w:szCs w:val="20"/>
          <w:lang w:eastAsia="en-US"/>
        </w:rPr>
        <w:t xml:space="preserve"> </w:t>
      </w:r>
      <w:r w:rsidRPr="000B199C">
        <w:rPr>
          <w:b/>
          <w:sz w:val="20"/>
          <w:szCs w:val="20"/>
          <w:lang w:eastAsia="en-US"/>
        </w:rPr>
        <w:t>Support early capability indication of repetition of PUSCH scheduled with DCI</w:t>
      </w:r>
      <w:r w:rsidR="007A3894">
        <w:rPr>
          <w:b/>
          <w:sz w:val="20"/>
          <w:szCs w:val="20"/>
          <w:lang w:eastAsia="en-US"/>
        </w:rPr>
        <w:t xml:space="preserve"> format</w:t>
      </w:r>
      <w:r w:rsidRPr="000B199C">
        <w:rPr>
          <w:b/>
          <w:sz w:val="20"/>
          <w:szCs w:val="20"/>
          <w:lang w:eastAsia="en-US"/>
        </w:rPr>
        <w:t xml:space="preserve"> 0_0 and scrambled with C-RNTI in MSG3</w:t>
      </w:r>
      <w:r w:rsidR="00810ADE" w:rsidRPr="000B199C">
        <w:rPr>
          <w:b/>
          <w:sz w:val="20"/>
          <w:szCs w:val="20"/>
          <w:lang w:eastAsia="en-US"/>
        </w:rPr>
        <w:t>.</w:t>
      </w:r>
    </w:p>
    <w:p w14:paraId="3B631144" w14:textId="77777777" w:rsidR="0064532C" w:rsidRDefault="0064532C" w:rsidP="00834B2A">
      <w:pPr>
        <w:jc w:val="both"/>
        <w:rPr>
          <w:sz w:val="20"/>
          <w:szCs w:val="20"/>
          <w:lang w:eastAsia="en-US"/>
        </w:rPr>
      </w:pPr>
    </w:p>
    <w:p w14:paraId="7D5EC6F4" w14:textId="5C7EAF23" w:rsidR="0064532C" w:rsidRDefault="0064532C" w:rsidP="00834B2A">
      <w:pPr>
        <w:jc w:val="both"/>
        <w:rPr>
          <w:sz w:val="20"/>
          <w:szCs w:val="20"/>
          <w:lang w:eastAsia="en-US"/>
        </w:rPr>
      </w:pPr>
      <w:r>
        <w:rPr>
          <w:sz w:val="20"/>
          <w:szCs w:val="20"/>
          <w:lang w:eastAsia="en-US"/>
        </w:rPr>
        <w:t xml:space="preserve">For connected mode UE, a </w:t>
      </w:r>
      <w:r w:rsidR="00541F1A">
        <w:rPr>
          <w:sz w:val="20"/>
          <w:szCs w:val="20"/>
          <w:lang w:eastAsia="en-US"/>
        </w:rPr>
        <w:t>dedicated</w:t>
      </w:r>
      <w:r>
        <w:rPr>
          <w:sz w:val="20"/>
          <w:szCs w:val="20"/>
          <w:lang w:eastAsia="en-US"/>
        </w:rPr>
        <w:t xml:space="preserve"> capability indication for PUSCH</w:t>
      </w:r>
      <w:r w:rsidR="00174EDB">
        <w:rPr>
          <w:sz w:val="20"/>
          <w:szCs w:val="20"/>
          <w:lang w:eastAsia="en-US"/>
        </w:rPr>
        <w:t xml:space="preserve"> scheduled with DCI</w:t>
      </w:r>
      <w:r w:rsidR="007A3894">
        <w:rPr>
          <w:sz w:val="20"/>
          <w:szCs w:val="20"/>
          <w:lang w:eastAsia="en-US"/>
        </w:rPr>
        <w:t xml:space="preserve"> format </w:t>
      </w:r>
      <w:r w:rsidR="00174EDB">
        <w:rPr>
          <w:sz w:val="20"/>
          <w:szCs w:val="20"/>
          <w:lang w:eastAsia="en-US"/>
        </w:rPr>
        <w:t>0_0 and scrambled with C-RNTI</w:t>
      </w:r>
      <w:r w:rsidR="00E41925">
        <w:rPr>
          <w:sz w:val="20"/>
          <w:szCs w:val="20"/>
          <w:lang w:eastAsia="en-US"/>
        </w:rPr>
        <w:t xml:space="preserve"> still </w:t>
      </w:r>
      <w:r w:rsidR="008A3081">
        <w:rPr>
          <w:sz w:val="20"/>
          <w:szCs w:val="20"/>
          <w:lang w:eastAsia="en-US"/>
        </w:rPr>
        <w:t>needs</w:t>
      </w:r>
      <w:r w:rsidR="00E41925">
        <w:rPr>
          <w:sz w:val="20"/>
          <w:szCs w:val="20"/>
          <w:lang w:eastAsia="en-US"/>
        </w:rPr>
        <w:t xml:space="preserve"> to be supported even if early capability indication is supported. This is needed for multiple reasons including the case the UE didn’t indicate </w:t>
      </w:r>
      <w:r w:rsidR="00492744">
        <w:rPr>
          <w:sz w:val="20"/>
          <w:szCs w:val="20"/>
          <w:lang w:eastAsia="en-US"/>
        </w:rPr>
        <w:t>early capability.</w:t>
      </w:r>
    </w:p>
    <w:p w14:paraId="231004A2" w14:textId="4D870307" w:rsidR="00492744" w:rsidRDefault="00492744" w:rsidP="00834B2A">
      <w:pPr>
        <w:jc w:val="both"/>
        <w:rPr>
          <w:sz w:val="20"/>
          <w:szCs w:val="20"/>
          <w:lang w:eastAsia="en-US"/>
        </w:rPr>
      </w:pPr>
    </w:p>
    <w:p w14:paraId="4AFCCDD2" w14:textId="68A9ECCE" w:rsidR="00492744" w:rsidRPr="00810ADE" w:rsidRDefault="00492744" w:rsidP="00834B2A">
      <w:pPr>
        <w:jc w:val="both"/>
        <w:rPr>
          <w:sz w:val="20"/>
          <w:szCs w:val="20"/>
          <w:lang w:eastAsia="en-US"/>
        </w:rPr>
      </w:pPr>
      <w:r w:rsidRPr="00EE1F01">
        <w:rPr>
          <w:b/>
          <w:sz w:val="20"/>
          <w:szCs w:val="20"/>
          <w:lang w:val="en-GB" w:eastAsia="en-US"/>
        </w:rPr>
        <w:t xml:space="preserve">Proposal </w:t>
      </w:r>
      <w:r w:rsidR="00C20D3C" w:rsidRPr="00EE1F01">
        <w:rPr>
          <w:b/>
          <w:sz w:val="20"/>
          <w:szCs w:val="20"/>
          <w:lang w:val="en-GB" w:eastAsia="en-US"/>
        </w:rPr>
        <w:fldChar w:fldCharType="begin"/>
      </w:r>
      <w:r w:rsidR="00C20D3C" w:rsidRPr="00EE1F01">
        <w:rPr>
          <w:b/>
          <w:sz w:val="20"/>
          <w:szCs w:val="20"/>
          <w:lang w:val="en-GB" w:eastAsia="en-US"/>
        </w:rPr>
        <w:instrText xml:space="preserve"> seq prop </w:instrText>
      </w:r>
      <w:r w:rsidR="00C20D3C" w:rsidRPr="00EE1F01">
        <w:rPr>
          <w:b/>
          <w:sz w:val="20"/>
          <w:szCs w:val="20"/>
          <w:lang w:val="en-GB" w:eastAsia="en-US"/>
        </w:rPr>
        <w:fldChar w:fldCharType="separate"/>
      </w:r>
      <w:r w:rsidR="009B0C3B">
        <w:rPr>
          <w:b/>
          <w:noProof/>
          <w:sz w:val="20"/>
          <w:szCs w:val="20"/>
          <w:lang w:val="en-GB" w:eastAsia="en-US"/>
        </w:rPr>
        <w:t>14</w:t>
      </w:r>
      <w:r w:rsidR="00C20D3C" w:rsidRPr="00EE1F01">
        <w:rPr>
          <w:sz w:val="20"/>
          <w:szCs w:val="20"/>
          <w:lang w:eastAsia="en-US"/>
        </w:rPr>
        <w:fldChar w:fldCharType="end"/>
      </w:r>
      <w:r w:rsidR="00C20D3C" w:rsidRPr="00EE1F01">
        <w:rPr>
          <w:b/>
          <w:sz w:val="20"/>
          <w:szCs w:val="20"/>
          <w:lang w:val="en-GB" w:eastAsia="en-US"/>
        </w:rPr>
        <w:t>:</w:t>
      </w:r>
      <w:r>
        <w:rPr>
          <w:sz w:val="20"/>
          <w:szCs w:val="20"/>
          <w:lang w:eastAsia="en-US"/>
        </w:rPr>
        <w:t xml:space="preserve"> </w:t>
      </w:r>
      <w:r w:rsidRPr="000B199C">
        <w:rPr>
          <w:b/>
          <w:sz w:val="20"/>
          <w:szCs w:val="20"/>
          <w:lang w:eastAsia="en-US"/>
        </w:rPr>
        <w:t>In addition to early capability indication of repetition of PUSCH scheduled with DCI</w:t>
      </w:r>
      <w:r w:rsidR="00285DB2">
        <w:rPr>
          <w:b/>
          <w:sz w:val="20"/>
          <w:szCs w:val="20"/>
          <w:lang w:eastAsia="en-US"/>
        </w:rPr>
        <w:t xml:space="preserve"> </w:t>
      </w:r>
      <w:r w:rsidR="003B090C">
        <w:rPr>
          <w:b/>
          <w:sz w:val="20"/>
          <w:szCs w:val="20"/>
          <w:lang w:eastAsia="en-US"/>
        </w:rPr>
        <w:t xml:space="preserve">format </w:t>
      </w:r>
      <w:r w:rsidRPr="000B199C">
        <w:rPr>
          <w:b/>
          <w:sz w:val="20"/>
          <w:szCs w:val="20"/>
          <w:lang w:eastAsia="en-US"/>
        </w:rPr>
        <w:t xml:space="preserve">0_0 and scrambled with C-RNTI, support </w:t>
      </w:r>
      <w:r w:rsidR="00541F1A" w:rsidRPr="000B199C">
        <w:rPr>
          <w:b/>
          <w:sz w:val="20"/>
          <w:szCs w:val="20"/>
          <w:lang w:eastAsia="en-US"/>
        </w:rPr>
        <w:t>dedicated</w:t>
      </w:r>
      <w:r w:rsidRPr="000B199C">
        <w:rPr>
          <w:b/>
          <w:sz w:val="20"/>
          <w:szCs w:val="20"/>
          <w:lang w:eastAsia="en-US"/>
        </w:rPr>
        <w:t xml:space="preserve"> capability indication </w:t>
      </w:r>
      <w:r w:rsidR="00541F1A" w:rsidRPr="000B199C">
        <w:rPr>
          <w:b/>
          <w:sz w:val="20"/>
          <w:szCs w:val="20"/>
          <w:lang w:eastAsia="en-US"/>
        </w:rPr>
        <w:t>as well.</w:t>
      </w:r>
    </w:p>
    <w:p w14:paraId="3CB9396F" w14:textId="77777777" w:rsidR="00A352BD" w:rsidRPr="00A546FF" w:rsidRDefault="00A352BD" w:rsidP="00A546FF">
      <w:pPr>
        <w:rPr>
          <w:sz w:val="20"/>
          <w:szCs w:val="20"/>
          <w:lang w:eastAsia="en-US"/>
        </w:rPr>
      </w:pPr>
    </w:p>
    <w:p w14:paraId="1548529A" w14:textId="5B51233B" w:rsidR="00990AEC" w:rsidRDefault="00576090" w:rsidP="00990AEC">
      <w:pPr>
        <w:pStyle w:val="Heading1"/>
        <w:spacing w:before="120" w:after="0"/>
        <w:rPr>
          <w:rFonts w:cs="Arial"/>
          <w:sz w:val="32"/>
          <w:szCs w:val="18"/>
          <w:lang w:val="en-US"/>
        </w:rPr>
      </w:pPr>
      <w:r>
        <w:rPr>
          <w:rFonts w:cs="Arial"/>
          <w:sz w:val="32"/>
          <w:szCs w:val="18"/>
          <w:lang w:val="en-US"/>
        </w:rPr>
        <w:t xml:space="preserve">Extending </w:t>
      </w:r>
      <w:r w:rsidR="00990AEC">
        <w:rPr>
          <w:rFonts w:cs="Arial"/>
          <w:sz w:val="32"/>
          <w:szCs w:val="18"/>
          <w:lang w:val="en-US"/>
        </w:rPr>
        <w:t xml:space="preserve">Pi/2-BPSK to </w:t>
      </w:r>
      <w:r>
        <w:rPr>
          <w:rFonts w:cs="Arial"/>
          <w:sz w:val="32"/>
          <w:szCs w:val="18"/>
          <w:lang w:val="en-US"/>
        </w:rPr>
        <w:t>higher</w:t>
      </w:r>
      <w:r w:rsidR="00990AEC">
        <w:rPr>
          <w:rFonts w:cs="Arial"/>
          <w:sz w:val="32"/>
          <w:szCs w:val="18"/>
          <w:lang w:val="en-US"/>
        </w:rPr>
        <w:t xml:space="preserve"> MCS </w:t>
      </w:r>
      <w:r>
        <w:rPr>
          <w:rFonts w:cs="Arial"/>
          <w:sz w:val="32"/>
          <w:szCs w:val="18"/>
          <w:lang w:val="en-US"/>
        </w:rPr>
        <w:t>indices</w:t>
      </w:r>
    </w:p>
    <w:p w14:paraId="129596D2" w14:textId="77777777" w:rsidR="00990AEC" w:rsidRPr="005C680B" w:rsidRDefault="00990AEC" w:rsidP="00990AEC">
      <w:pPr>
        <w:rPr>
          <w:sz w:val="20"/>
          <w:szCs w:val="20"/>
          <w:lang w:eastAsia="en-US"/>
        </w:rPr>
      </w:pPr>
    </w:p>
    <w:p w14:paraId="62F65CFC" w14:textId="535543E0" w:rsidR="00A02333" w:rsidRPr="003B0E05" w:rsidRDefault="00A02333" w:rsidP="003B0E05">
      <w:pPr>
        <w:pStyle w:val="Heading2"/>
      </w:pPr>
      <w:r>
        <w:t xml:space="preserve">Overview of current support </w:t>
      </w:r>
      <w:r w:rsidR="00E33403">
        <w:t xml:space="preserve">for </w:t>
      </w:r>
      <w:r>
        <w:t>pi/2-BPSK</w:t>
      </w:r>
    </w:p>
    <w:p w14:paraId="19B7C99C" w14:textId="59EE8083" w:rsidR="00296896" w:rsidRDefault="00A86C3C" w:rsidP="00990AEC">
      <w:pPr>
        <w:rPr>
          <w:sz w:val="20"/>
          <w:szCs w:val="20"/>
          <w:lang w:eastAsia="en-US"/>
        </w:rPr>
      </w:pPr>
      <w:r>
        <w:rPr>
          <w:sz w:val="20"/>
          <w:szCs w:val="20"/>
          <w:lang w:eastAsia="en-US"/>
        </w:rPr>
        <w:t>Support of pi/2-BPSK modulation in current spec</w:t>
      </w:r>
      <w:r w:rsidR="00215475">
        <w:rPr>
          <w:sz w:val="20"/>
          <w:szCs w:val="20"/>
          <w:lang w:eastAsia="en-US"/>
        </w:rPr>
        <w:t xml:space="preserve">ifications </w:t>
      </w:r>
      <w:r w:rsidR="00E06BBE">
        <w:rPr>
          <w:sz w:val="20"/>
          <w:szCs w:val="20"/>
          <w:lang w:eastAsia="en-US"/>
        </w:rPr>
        <w:t xml:space="preserve">is controlled by the parameter q in the MCS table and the RRC configuration parameter </w:t>
      </w:r>
      <w:r w:rsidR="007110BD" w:rsidRPr="007C2D55">
        <w:rPr>
          <w:i/>
          <w:iCs/>
          <w:sz w:val="20"/>
          <w:szCs w:val="20"/>
          <w:lang w:eastAsia="en-US"/>
        </w:rPr>
        <w:t>tp-piBPSK</w:t>
      </w:r>
      <w:r w:rsidR="00296896">
        <w:rPr>
          <w:sz w:val="20"/>
          <w:szCs w:val="20"/>
          <w:lang w:eastAsia="en-US"/>
        </w:rPr>
        <w:t xml:space="preserve"> and </w:t>
      </w:r>
      <w:r w:rsidR="007D1F87">
        <w:rPr>
          <w:sz w:val="20"/>
          <w:szCs w:val="20"/>
          <w:lang w:eastAsia="en-US"/>
        </w:rPr>
        <w:t>is currently used</w:t>
      </w:r>
      <w:r w:rsidR="00296896">
        <w:rPr>
          <w:sz w:val="20"/>
          <w:szCs w:val="20"/>
          <w:lang w:eastAsia="en-US"/>
        </w:rPr>
        <w:t xml:space="preserve"> for MCS 0 and 1 in Table 6.1.4.1-1 and </w:t>
      </w:r>
      <w:r w:rsidR="007D1F87">
        <w:rPr>
          <w:sz w:val="20"/>
          <w:szCs w:val="20"/>
          <w:lang w:eastAsia="en-US"/>
        </w:rPr>
        <w:t xml:space="preserve">used </w:t>
      </w:r>
      <w:r w:rsidR="00296896">
        <w:rPr>
          <w:sz w:val="20"/>
          <w:szCs w:val="20"/>
          <w:lang w:eastAsia="en-US"/>
        </w:rPr>
        <w:t>up to MCS index 5 in table 6.1.4.1-2.</w:t>
      </w:r>
    </w:p>
    <w:p w14:paraId="16A4CAA7" w14:textId="77777777" w:rsidR="00296896" w:rsidRDefault="00296896" w:rsidP="00990AEC">
      <w:pPr>
        <w:rPr>
          <w:sz w:val="20"/>
          <w:szCs w:val="20"/>
          <w:lang w:eastAsia="en-US"/>
        </w:rPr>
      </w:pPr>
    </w:p>
    <w:p w14:paraId="41872119" w14:textId="77777777" w:rsidR="003B0E05" w:rsidRDefault="00335FFB" w:rsidP="003B0E05">
      <w:pPr>
        <w:keepNext/>
        <w:jc w:val="center"/>
      </w:pPr>
      <w:r w:rsidRPr="00296896">
        <w:rPr>
          <w:noProof/>
          <w:sz w:val="20"/>
          <w:szCs w:val="20"/>
          <w:lang w:eastAsia="en-US"/>
        </w:rPr>
        <w:lastRenderedPageBreak/>
        <w:drawing>
          <wp:inline distT="0" distB="0" distL="0" distR="0" wp14:anchorId="690B15D3" wp14:editId="5851E935">
            <wp:extent cx="5192202" cy="2737707"/>
            <wp:effectExtent l="0" t="0" r="8890" b="5715"/>
            <wp:docPr id="2019422620"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422620" name="Picture 1" descr="A screenshot of a table&#10;&#10;AI-generated content may be incorrect."/>
                    <pic:cNvPicPr/>
                  </pic:nvPicPr>
                  <pic:blipFill>
                    <a:blip r:embed="rId21"/>
                    <a:stretch>
                      <a:fillRect/>
                    </a:stretch>
                  </pic:blipFill>
                  <pic:spPr>
                    <a:xfrm>
                      <a:off x="0" y="0"/>
                      <a:ext cx="5201134" cy="2742416"/>
                    </a:xfrm>
                    <a:prstGeom prst="rect">
                      <a:avLst/>
                    </a:prstGeom>
                  </pic:spPr>
                </pic:pic>
              </a:graphicData>
            </a:graphic>
          </wp:inline>
        </w:drawing>
      </w:r>
    </w:p>
    <w:p w14:paraId="2BA663A8" w14:textId="454A52AF" w:rsidR="00296896" w:rsidRDefault="003B0E05" w:rsidP="003B0E05">
      <w:pPr>
        <w:pStyle w:val="Caption"/>
        <w:jc w:val="center"/>
      </w:pPr>
      <w:r>
        <w:t xml:space="preserve">Figure </w:t>
      </w:r>
      <w:r>
        <w:fldChar w:fldCharType="begin"/>
      </w:r>
      <w:r>
        <w:instrText xml:space="preserve"> SEQ Figure \* ARABIC </w:instrText>
      </w:r>
      <w:r>
        <w:fldChar w:fldCharType="separate"/>
      </w:r>
      <w:r w:rsidR="009B0C3B">
        <w:rPr>
          <w:noProof/>
        </w:rPr>
        <w:t>5</w:t>
      </w:r>
      <w:r>
        <w:fldChar w:fldCharType="end"/>
      </w:r>
      <w:r>
        <w:t xml:space="preserve"> MCS tables with support of Pi/2 BPSK</w:t>
      </w:r>
    </w:p>
    <w:p w14:paraId="2D942C83" w14:textId="4F8B12A5" w:rsidR="00D808EE" w:rsidRPr="00834B2A" w:rsidRDefault="009813A8" w:rsidP="00D808EE">
      <w:pPr>
        <w:rPr>
          <w:sz w:val="20"/>
          <w:szCs w:val="20"/>
          <w:lang w:eastAsia="en-US"/>
        </w:rPr>
      </w:pPr>
      <w:r w:rsidRPr="00834B2A">
        <w:rPr>
          <w:sz w:val="20"/>
          <w:szCs w:val="20"/>
          <w:lang w:eastAsia="en-US"/>
        </w:rPr>
        <w:t>Focusing on</w:t>
      </w:r>
      <w:r w:rsidR="00A9045C" w:rsidRPr="00834B2A">
        <w:rPr>
          <w:sz w:val="20"/>
          <w:szCs w:val="20"/>
          <w:lang w:eastAsia="en-US"/>
        </w:rPr>
        <w:t xml:space="preserve"> Table </w:t>
      </w:r>
      <w:r w:rsidR="009A34C4" w:rsidRPr="00834B2A">
        <w:rPr>
          <w:sz w:val="20"/>
          <w:szCs w:val="20"/>
          <w:lang w:eastAsia="en-US"/>
        </w:rPr>
        <w:t>6.1</w:t>
      </w:r>
      <w:r w:rsidR="001E0B59" w:rsidRPr="00834B2A">
        <w:rPr>
          <w:sz w:val="20"/>
          <w:szCs w:val="20"/>
          <w:lang w:eastAsia="en-US"/>
        </w:rPr>
        <w:t>.</w:t>
      </w:r>
      <w:r w:rsidR="009A34C4" w:rsidRPr="00834B2A">
        <w:rPr>
          <w:sz w:val="20"/>
          <w:szCs w:val="20"/>
          <w:lang w:eastAsia="en-US"/>
        </w:rPr>
        <w:t>4</w:t>
      </w:r>
      <w:r w:rsidR="001E0B59" w:rsidRPr="00834B2A">
        <w:rPr>
          <w:sz w:val="20"/>
          <w:szCs w:val="20"/>
          <w:lang w:eastAsia="en-US"/>
        </w:rPr>
        <w:t>.</w:t>
      </w:r>
      <w:r w:rsidR="009A34C4" w:rsidRPr="00834B2A">
        <w:rPr>
          <w:sz w:val="20"/>
          <w:szCs w:val="20"/>
          <w:lang w:eastAsia="en-US"/>
        </w:rPr>
        <w:t>1</w:t>
      </w:r>
      <w:r w:rsidR="001E0B59" w:rsidRPr="00834B2A">
        <w:rPr>
          <w:sz w:val="20"/>
          <w:szCs w:val="20"/>
          <w:lang w:eastAsia="en-US"/>
        </w:rPr>
        <w:t>-</w:t>
      </w:r>
      <w:r w:rsidR="009A34C4" w:rsidRPr="00834B2A">
        <w:rPr>
          <w:sz w:val="20"/>
          <w:szCs w:val="20"/>
          <w:lang w:eastAsia="en-US"/>
        </w:rPr>
        <w:t>1</w:t>
      </w:r>
      <w:r w:rsidR="001E0B59" w:rsidRPr="00834B2A">
        <w:rPr>
          <w:sz w:val="20"/>
          <w:szCs w:val="20"/>
          <w:lang w:eastAsia="en-US"/>
        </w:rPr>
        <w:t xml:space="preserve">, </w:t>
      </w:r>
      <w:proofErr w:type="gramStart"/>
      <w:r w:rsidR="001E0B59" w:rsidRPr="00834B2A">
        <w:rPr>
          <w:sz w:val="20"/>
          <w:szCs w:val="20"/>
          <w:lang w:eastAsia="en-US"/>
        </w:rPr>
        <w:t xml:space="preserve">it is clear that </w:t>
      </w:r>
      <w:r w:rsidR="00FB01C6" w:rsidRPr="00834B2A">
        <w:rPr>
          <w:sz w:val="20"/>
          <w:szCs w:val="20"/>
          <w:lang w:eastAsia="en-US"/>
        </w:rPr>
        <w:t>pi/2</w:t>
      </w:r>
      <w:proofErr w:type="gramEnd"/>
      <w:r w:rsidR="00FB01C6" w:rsidRPr="00834B2A">
        <w:rPr>
          <w:sz w:val="20"/>
          <w:szCs w:val="20"/>
          <w:lang w:eastAsia="en-US"/>
        </w:rPr>
        <w:t xml:space="preserve"> BPSK can </w:t>
      </w:r>
      <w:r w:rsidR="00FB659B" w:rsidRPr="00834B2A">
        <w:rPr>
          <w:sz w:val="20"/>
          <w:szCs w:val="20"/>
          <w:lang w:eastAsia="en-US"/>
        </w:rPr>
        <w:t xml:space="preserve">be applicable to MCS entries no higher than MCS 6. Beyond this, the </w:t>
      </w:r>
      <w:r w:rsidR="006E4BCE" w:rsidRPr="00834B2A">
        <w:rPr>
          <w:sz w:val="20"/>
          <w:szCs w:val="20"/>
          <w:lang w:eastAsia="en-US"/>
        </w:rPr>
        <w:t xml:space="preserve">code rate for pi/2 BPSK begins to exceed 1 and is therefore an invalid configuration. </w:t>
      </w:r>
    </w:p>
    <w:p w14:paraId="2E8371CA" w14:textId="77777777" w:rsidR="008D1EDF" w:rsidRDefault="008D1EDF" w:rsidP="00D808EE"/>
    <w:p w14:paraId="0840E252" w14:textId="32AD2B04" w:rsidR="008D1EDF" w:rsidRPr="00834B2A" w:rsidRDefault="00643F10" w:rsidP="00834B2A">
      <w:pPr>
        <w:jc w:val="both"/>
        <w:rPr>
          <w:b/>
          <w:bCs/>
        </w:rPr>
      </w:pPr>
      <w:r w:rsidRPr="00834B2A">
        <w:rPr>
          <w:rFonts w:eastAsia="Batang"/>
          <w:b/>
          <w:sz w:val="20"/>
          <w:szCs w:val="20"/>
          <w:lang w:val="en-GB" w:eastAsia="en-US"/>
        </w:rPr>
        <w:t xml:space="preserve">Observation </w:t>
      </w:r>
      <w:r w:rsidRPr="00834B2A">
        <w:rPr>
          <w:rFonts w:eastAsia="Batang"/>
          <w:b/>
          <w:sz w:val="20"/>
          <w:szCs w:val="20"/>
          <w:lang w:val="en-GB" w:eastAsia="en-US"/>
        </w:rPr>
        <w:fldChar w:fldCharType="begin"/>
      </w:r>
      <w:r w:rsidRPr="00E25393">
        <w:rPr>
          <w:rFonts w:eastAsia="Batang"/>
          <w:b/>
          <w:sz w:val="20"/>
          <w:szCs w:val="20"/>
          <w:lang w:val="en-GB" w:eastAsia="en-US"/>
        </w:rPr>
        <w:instrText xml:space="preserve"> seq obser </w:instrText>
      </w:r>
      <w:r w:rsidRPr="00834B2A">
        <w:rPr>
          <w:rFonts w:eastAsia="Batang"/>
          <w:b/>
          <w:sz w:val="20"/>
          <w:szCs w:val="20"/>
          <w:lang w:val="en-GB" w:eastAsia="en-US"/>
        </w:rPr>
        <w:fldChar w:fldCharType="separate"/>
      </w:r>
      <w:r w:rsidR="009B0C3B">
        <w:rPr>
          <w:rFonts w:eastAsia="Batang"/>
          <w:b/>
          <w:noProof/>
          <w:sz w:val="20"/>
          <w:szCs w:val="20"/>
          <w:lang w:val="en-GB" w:eastAsia="en-US"/>
        </w:rPr>
        <w:t>3</w:t>
      </w:r>
      <w:r w:rsidRPr="00834B2A">
        <w:rPr>
          <w:rFonts w:eastAsia="Batang"/>
          <w:b/>
          <w:sz w:val="20"/>
          <w:szCs w:val="20"/>
          <w:lang w:val="en-GB" w:eastAsia="en-US"/>
        </w:rPr>
        <w:fldChar w:fldCharType="end"/>
      </w:r>
      <w:r w:rsidRPr="00834B2A">
        <w:rPr>
          <w:rFonts w:eastAsia="Batang"/>
          <w:b/>
          <w:sz w:val="20"/>
          <w:szCs w:val="20"/>
          <w:lang w:val="en-GB" w:eastAsia="en-US"/>
        </w:rPr>
        <w:t>:</w:t>
      </w:r>
      <w:r w:rsidR="008D1EDF" w:rsidRPr="00834B2A">
        <w:rPr>
          <w:b/>
          <w:bCs/>
        </w:rPr>
        <w:t xml:space="preserve"> </w:t>
      </w:r>
      <w:r w:rsidR="00AB032E" w:rsidRPr="00834B2A">
        <w:rPr>
          <w:b/>
          <w:sz w:val="20"/>
          <w:szCs w:val="20"/>
          <w:lang w:eastAsia="en-US"/>
        </w:rPr>
        <w:t>When using the</w:t>
      </w:r>
      <w:r w:rsidR="00B57621" w:rsidRPr="00834B2A">
        <w:rPr>
          <w:b/>
          <w:sz w:val="20"/>
          <w:szCs w:val="20"/>
          <w:lang w:eastAsia="en-US"/>
        </w:rPr>
        <w:t xml:space="preserve"> MCS</w:t>
      </w:r>
      <w:r w:rsidR="00AB032E" w:rsidRPr="00834B2A">
        <w:rPr>
          <w:b/>
          <w:sz w:val="20"/>
          <w:szCs w:val="20"/>
          <w:lang w:eastAsia="en-US"/>
        </w:rPr>
        <w:t xml:space="preserve"> </w:t>
      </w:r>
      <w:r w:rsidR="00524200" w:rsidRPr="00834B2A">
        <w:rPr>
          <w:b/>
          <w:sz w:val="20"/>
          <w:szCs w:val="20"/>
          <w:lang w:eastAsia="en-US"/>
        </w:rPr>
        <w:t xml:space="preserve">Table 6.1.4.1-1, </w:t>
      </w:r>
      <w:r w:rsidR="005E1816" w:rsidRPr="00834B2A">
        <w:rPr>
          <w:b/>
          <w:sz w:val="20"/>
          <w:szCs w:val="20"/>
          <w:lang w:eastAsia="en-US"/>
        </w:rPr>
        <w:t>MCS entries higher than MCS 6 are not applicable for pi/2 BPSK.</w:t>
      </w:r>
      <w:r w:rsidR="008D1EDF" w:rsidRPr="00834B2A">
        <w:rPr>
          <w:b/>
          <w:bCs/>
        </w:rPr>
        <w:t xml:space="preserve"> </w:t>
      </w:r>
    </w:p>
    <w:p w14:paraId="3C33E2B2" w14:textId="77777777" w:rsidR="00D808EE" w:rsidRPr="00D808EE" w:rsidRDefault="00D808EE" w:rsidP="00834B2A"/>
    <w:p w14:paraId="25A83776" w14:textId="4288E793" w:rsidR="00A02333" w:rsidRDefault="00A4589F" w:rsidP="00A02333">
      <w:pPr>
        <w:pStyle w:val="Heading2"/>
      </w:pPr>
      <w:r>
        <w:t>Extending pi/2-BPSK</w:t>
      </w:r>
      <w:r w:rsidR="00AC1BB9">
        <w:t xml:space="preserve"> to higher MCS</w:t>
      </w:r>
    </w:p>
    <w:p w14:paraId="0B5E5ABA" w14:textId="329A127B" w:rsidR="00A05F61" w:rsidRPr="00834B2A" w:rsidRDefault="004F456F" w:rsidP="00834B2A">
      <w:pPr>
        <w:jc w:val="both"/>
        <w:rPr>
          <w:sz w:val="20"/>
          <w:szCs w:val="20"/>
          <w:lang w:eastAsia="en-US"/>
        </w:rPr>
      </w:pPr>
      <w:r w:rsidRPr="00834B2A">
        <w:rPr>
          <w:sz w:val="20"/>
          <w:szCs w:val="20"/>
          <w:lang w:eastAsia="en-US"/>
        </w:rPr>
        <w:t xml:space="preserve">The range of MCS entries for which pi/2 BPSK can be used in lieu of QPSK depends on the overall link-level performance and the additional transmit power that </w:t>
      </w:r>
      <w:proofErr w:type="gramStart"/>
      <w:r w:rsidRPr="00834B2A">
        <w:rPr>
          <w:sz w:val="20"/>
          <w:szCs w:val="20"/>
          <w:lang w:eastAsia="en-US"/>
        </w:rPr>
        <w:t>a UE</w:t>
      </w:r>
      <w:proofErr w:type="gramEnd"/>
      <w:r w:rsidRPr="00834B2A">
        <w:rPr>
          <w:sz w:val="20"/>
          <w:szCs w:val="20"/>
          <w:lang w:eastAsia="en-US"/>
        </w:rPr>
        <w:t xml:space="preserve"> is able to generate for pi/2 BPSK waveforms</w:t>
      </w:r>
      <w:r w:rsidR="004A13C1" w:rsidRPr="00834B2A">
        <w:rPr>
          <w:sz w:val="20"/>
          <w:szCs w:val="20"/>
          <w:lang w:eastAsia="en-US"/>
        </w:rPr>
        <w:t xml:space="preserve"> compared to QPSK waveforms</w:t>
      </w:r>
      <w:r w:rsidRPr="00834B2A">
        <w:rPr>
          <w:sz w:val="20"/>
          <w:szCs w:val="20"/>
          <w:lang w:eastAsia="en-US"/>
        </w:rPr>
        <w:t xml:space="preserve">. </w:t>
      </w:r>
      <w:r w:rsidR="004A13C1" w:rsidRPr="00834B2A">
        <w:rPr>
          <w:sz w:val="20"/>
          <w:szCs w:val="20"/>
          <w:lang w:eastAsia="en-US"/>
        </w:rPr>
        <w:t xml:space="preserve">Note that while MPR tables </w:t>
      </w:r>
      <w:r w:rsidR="006C7F73" w:rsidRPr="00834B2A">
        <w:rPr>
          <w:sz w:val="20"/>
          <w:szCs w:val="20"/>
          <w:lang w:eastAsia="en-US"/>
        </w:rPr>
        <w:t xml:space="preserve">set </w:t>
      </w:r>
      <w:r w:rsidR="001D26C5" w:rsidRPr="00834B2A">
        <w:rPr>
          <w:sz w:val="20"/>
          <w:szCs w:val="20"/>
          <w:lang w:eastAsia="en-US"/>
        </w:rPr>
        <w:t xml:space="preserve">a lower bound on the transmit power, it is </w:t>
      </w:r>
      <w:r w:rsidR="00A849FF" w:rsidRPr="00834B2A">
        <w:rPr>
          <w:sz w:val="20"/>
          <w:szCs w:val="20"/>
          <w:lang w:eastAsia="en-US"/>
        </w:rPr>
        <w:t xml:space="preserve">up to the UE implementation on how much </w:t>
      </w:r>
      <w:r w:rsidR="000564AD" w:rsidRPr="00834B2A">
        <w:rPr>
          <w:sz w:val="20"/>
          <w:szCs w:val="20"/>
          <w:lang w:eastAsia="en-US"/>
        </w:rPr>
        <w:t>actual transmit power is realiz</w:t>
      </w:r>
      <w:r w:rsidR="00C404AB" w:rsidRPr="00834B2A">
        <w:rPr>
          <w:sz w:val="20"/>
          <w:szCs w:val="20"/>
          <w:lang w:eastAsia="en-US"/>
        </w:rPr>
        <w:t>ed</w:t>
      </w:r>
      <w:r w:rsidR="000564AD" w:rsidRPr="00834B2A">
        <w:rPr>
          <w:sz w:val="20"/>
          <w:szCs w:val="20"/>
          <w:lang w:eastAsia="en-US"/>
        </w:rPr>
        <w:t xml:space="preserve"> for any given waveform.</w:t>
      </w:r>
      <w:r w:rsidR="00BC0889" w:rsidRPr="00834B2A">
        <w:rPr>
          <w:sz w:val="20"/>
          <w:szCs w:val="20"/>
          <w:lang w:eastAsia="en-US"/>
        </w:rPr>
        <w:t xml:space="preserve"> </w:t>
      </w:r>
      <w:r w:rsidR="00932644" w:rsidRPr="00834B2A">
        <w:rPr>
          <w:sz w:val="20"/>
          <w:szCs w:val="20"/>
          <w:lang w:eastAsia="en-US"/>
        </w:rPr>
        <w:t>Many UE implementations may exceed the minimum required standards set by the MPR tables</w:t>
      </w:r>
      <w:r w:rsidR="009700B0" w:rsidRPr="00834B2A">
        <w:rPr>
          <w:sz w:val="20"/>
          <w:szCs w:val="20"/>
          <w:lang w:eastAsia="en-US"/>
        </w:rPr>
        <w:t xml:space="preserve"> and consequently</w:t>
      </w:r>
      <w:r w:rsidR="005F4C32" w:rsidRPr="00834B2A">
        <w:rPr>
          <w:sz w:val="20"/>
          <w:szCs w:val="20"/>
          <w:lang w:eastAsia="en-US"/>
        </w:rPr>
        <w:t xml:space="preserve"> and</w:t>
      </w:r>
      <w:r w:rsidR="009700B0" w:rsidRPr="00834B2A">
        <w:rPr>
          <w:sz w:val="20"/>
          <w:szCs w:val="20"/>
          <w:lang w:eastAsia="en-US"/>
        </w:rPr>
        <w:t xml:space="preserve"> exclusively using the MPR tables to determine the range of </w:t>
      </w:r>
      <w:r w:rsidR="00A05F61" w:rsidRPr="00834B2A">
        <w:rPr>
          <w:sz w:val="20"/>
          <w:szCs w:val="20"/>
          <w:lang w:eastAsia="en-US"/>
        </w:rPr>
        <w:t xml:space="preserve">MCS entries where pi/2 BPSK may be applicable may not be appropriate. </w:t>
      </w:r>
    </w:p>
    <w:p w14:paraId="5D407A1C" w14:textId="77777777" w:rsidR="00837140" w:rsidRPr="00834B2A" w:rsidRDefault="00837140" w:rsidP="00834B2A">
      <w:pPr>
        <w:jc w:val="both"/>
        <w:rPr>
          <w:sz w:val="20"/>
          <w:szCs w:val="20"/>
          <w:lang w:eastAsia="en-US"/>
        </w:rPr>
      </w:pPr>
    </w:p>
    <w:p w14:paraId="25A41DAB" w14:textId="6060CF0E" w:rsidR="00837140" w:rsidRPr="00834B2A" w:rsidRDefault="00A22B48" w:rsidP="00834B2A">
      <w:pPr>
        <w:jc w:val="both"/>
        <w:rPr>
          <w:sz w:val="20"/>
          <w:szCs w:val="20"/>
          <w:lang w:eastAsia="en-US"/>
        </w:rPr>
      </w:pPr>
      <w:r w:rsidRPr="00834B2A">
        <w:rPr>
          <w:sz w:val="20"/>
          <w:szCs w:val="20"/>
          <w:lang w:eastAsia="en-US"/>
        </w:rPr>
        <w:t xml:space="preserve">Rather than </w:t>
      </w:r>
      <w:r w:rsidR="00A10898" w:rsidRPr="00834B2A">
        <w:rPr>
          <w:sz w:val="20"/>
          <w:szCs w:val="20"/>
          <w:lang w:eastAsia="en-US"/>
        </w:rPr>
        <w:t xml:space="preserve">revise the MCS table </w:t>
      </w:r>
      <w:r w:rsidR="00947D87" w:rsidRPr="00834B2A">
        <w:rPr>
          <w:sz w:val="20"/>
          <w:szCs w:val="20"/>
          <w:lang w:eastAsia="en-US"/>
        </w:rPr>
        <w:t xml:space="preserve">to </w:t>
      </w:r>
      <w:r w:rsidR="005A1076" w:rsidRPr="00834B2A">
        <w:rPr>
          <w:sz w:val="20"/>
          <w:szCs w:val="20"/>
          <w:lang w:eastAsia="en-US"/>
        </w:rPr>
        <w:t>make pi/2 BPSK applicable up to a certain MCS value, we</w:t>
      </w:r>
      <w:r w:rsidR="00837140" w:rsidRPr="00834B2A">
        <w:rPr>
          <w:sz w:val="20"/>
          <w:szCs w:val="20"/>
          <w:lang w:eastAsia="en-US"/>
        </w:rPr>
        <w:t xml:space="preserve"> suggest that we </w:t>
      </w:r>
      <w:r w:rsidR="0093470B" w:rsidRPr="00834B2A">
        <w:rPr>
          <w:sz w:val="20"/>
          <w:szCs w:val="20"/>
          <w:lang w:eastAsia="en-US"/>
        </w:rPr>
        <w:t xml:space="preserve">rely more on </w:t>
      </w:r>
      <w:r w:rsidR="00C419F8" w:rsidRPr="00834B2A">
        <w:rPr>
          <w:sz w:val="20"/>
          <w:szCs w:val="20"/>
          <w:lang w:eastAsia="en-US"/>
        </w:rPr>
        <w:t xml:space="preserve">an indication from the UE on </w:t>
      </w:r>
      <w:r w:rsidR="00306FA3" w:rsidRPr="00834B2A">
        <w:rPr>
          <w:sz w:val="20"/>
          <w:szCs w:val="20"/>
          <w:lang w:eastAsia="en-US"/>
        </w:rPr>
        <w:t xml:space="preserve">the MCS entries up to which the use of pi/2 BPSK may be appropriate for that </w:t>
      </w:r>
      <w:r w:rsidR="004D603C" w:rsidRPr="00834B2A">
        <w:rPr>
          <w:sz w:val="20"/>
          <w:szCs w:val="20"/>
          <w:lang w:eastAsia="en-US"/>
        </w:rPr>
        <w:t xml:space="preserve">UE </w:t>
      </w:r>
      <w:r w:rsidR="00EE533C" w:rsidRPr="00834B2A">
        <w:rPr>
          <w:sz w:val="20"/>
          <w:szCs w:val="20"/>
          <w:lang w:eastAsia="en-US"/>
        </w:rPr>
        <w:t>based on its implementation.</w:t>
      </w:r>
      <w:r w:rsidR="00401C8E" w:rsidRPr="00834B2A">
        <w:rPr>
          <w:sz w:val="20"/>
          <w:szCs w:val="20"/>
          <w:lang w:eastAsia="en-US"/>
        </w:rPr>
        <w:t xml:space="preserve"> </w:t>
      </w:r>
      <w:r w:rsidR="00420639" w:rsidRPr="00C404AB">
        <w:rPr>
          <w:sz w:val="20"/>
          <w:szCs w:val="20"/>
          <w:lang w:eastAsia="en-US"/>
        </w:rPr>
        <w:t>For this reason, a capability to support pi/2-BPSK could indicate the maximum MCS for which the UE can support pi/2-BPSK. Alternatively, the UE might indicate support of pi/2-BPSK for higher MCS values with a recommendation of the maximum MCS for such support.</w:t>
      </w:r>
    </w:p>
    <w:p w14:paraId="4B0BC96B" w14:textId="386EBD3B" w:rsidR="004F456F" w:rsidRPr="00834B2A" w:rsidRDefault="00021F2D" w:rsidP="004F456F">
      <w:pPr>
        <w:rPr>
          <w:sz w:val="20"/>
          <w:szCs w:val="20"/>
          <w:lang w:eastAsia="en-US"/>
        </w:rPr>
      </w:pPr>
      <w:r w:rsidRPr="00834B2A">
        <w:rPr>
          <w:sz w:val="20"/>
          <w:szCs w:val="20"/>
          <w:lang w:eastAsia="en-US"/>
        </w:rPr>
        <w:t xml:space="preserve"> </w:t>
      </w:r>
    </w:p>
    <w:p w14:paraId="1674FF34" w14:textId="5BC3C196" w:rsidR="007F2AD6" w:rsidRPr="00834B2A" w:rsidRDefault="007F2AD6" w:rsidP="007F2AD6">
      <w:pPr>
        <w:rPr>
          <w:b/>
          <w:color w:val="000000" w:themeColor="text1"/>
          <w:sz w:val="20"/>
          <w:szCs w:val="20"/>
          <w:lang w:eastAsia="en-US"/>
        </w:rPr>
      </w:pPr>
      <w:r w:rsidRPr="00834B2A">
        <w:rPr>
          <w:b/>
          <w:color w:val="000000" w:themeColor="text1"/>
          <w:sz w:val="20"/>
          <w:szCs w:val="20"/>
          <w:lang w:val="en-GB" w:eastAsia="en-US"/>
        </w:rPr>
        <w:t xml:space="preserve">Proposal </w:t>
      </w:r>
      <w:r w:rsidRPr="00834B2A">
        <w:rPr>
          <w:b/>
          <w:color w:val="000000" w:themeColor="text1"/>
          <w:sz w:val="20"/>
          <w:szCs w:val="20"/>
          <w:lang w:val="en-GB" w:eastAsia="en-US"/>
        </w:rPr>
        <w:fldChar w:fldCharType="begin"/>
      </w:r>
      <w:r w:rsidRPr="00E25393">
        <w:rPr>
          <w:b/>
          <w:color w:val="000000" w:themeColor="text1"/>
          <w:sz w:val="20"/>
          <w:szCs w:val="20"/>
          <w:lang w:val="en-GB" w:eastAsia="en-US"/>
        </w:rPr>
        <w:instrText xml:space="preserve"> seq prop </w:instrText>
      </w:r>
      <w:r w:rsidRPr="00834B2A">
        <w:rPr>
          <w:b/>
          <w:color w:val="000000" w:themeColor="text1"/>
          <w:sz w:val="20"/>
          <w:szCs w:val="20"/>
          <w:lang w:val="en-GB" w:eastAsia="en-US"/>
        </w:rPr>
        <w:fldChar w:fldCharType="separate"/>
      </w:r>
      <w:r w:rsidDel="005C11F9">
        <w:rPr>
          <w:b/>
          <w:color w:val="000000" w:themeColor="text1"/>
          <w:sz w:val="20"/>
          <w:szCs w:val="20"/>
          <w:lang w:val="en-GB" w:eastAsia="en-US"/>
        </w:rPr>
        <w:t>15</w:t>
      </w:r>
      <w:r w:rsidRPr="00834B2A">
        <w:rPr>
          <w:b/>
          <w:color w:val="000000" w:themeColor="text1"/>
          <w:sz w:val="20"/>
          <w:szCs w:val="20"/>
          <w:lang w:eastAsia="en-US"/>
        </w:rPr>
        <w:fldChar w:fldCharType="end"/>
      </w:r>
      <w:r w:rsidRPr="00834B2A">
        <w:rPr>
          <w:b/>
          <w:color w:val="000000" w:themeColor="text1"/>
          <w:sz w:val="20"/>
          <w:szCs w:val="20"/>
          <w:lang w:val="en-GB" w:eastAsia="en-US"/>
        </w:rPr>
        <w:t>:</w:t>
      </w:r>
      <w:r w:rsidRPr="00834B2A">
        <w:rPr>
          <w:b/>
          <w:color w:val="000000" w:themeColor="text1"/>
          <w:sz w:val="20"/>
          <w:szCs w:val="20"/>
          <w:lang w:eastAsia="en-US"/>
        </w:rPr>
        <w:t xml:space="preserve"> </w:t>
      </w:r>
      <w:r w:rsidR="00365061" w:rsidRPr="00834B2A">
        <w:rPr>
          <w:b/>
          <w:color w:val="000000" w:themeColor="text1"/>
          <w:sz w:val="20"/>
          <w:szCs w:val="20"/>
          <w:lang w:eastAsia="en-US"/>
        </w:rPr>
        <w:t xml:space="preserve">Rely on UE capability indication to determine the range of MCS entries that are applicable for pi/2 BPSK. Consider one of the following two options: </w:t>
      </w:r>
    </w:p>
    <w:p w14:paraId="216F2EB5" w14:textId="77777777" w:rsidR="007F2AD6" w:rsidRPr="00834B2A" w:rsidRDefault="007F2AD6" w:rsidP="007F2AD6">
      <w:pPr>
        <w:pStyle w:val="ListParagraph"/>
        <w:numPr>
          <w:ilvl w:val="0"/>
          <w:numId w:val="27"/>
        </w:numPr>
        <w:rPr>
          <w:b/>
          <w:color w:val="000000" w:themeColor="text1"/>
          <w:sz w:val="20"/>
          <w:szCs w:val="20"/>
          <w:lang w:eastAsia="en-US"/>
        </w:rPr>
      </w:pPr>
      <w:r w:rsidRPr="00834B2A">
        <w:rPr>
          <w:b/>
          <w:color w:val="000000" w:themeColor="text1"/>
          <w:sz w:val="20"/>
          <w:szCs w:val="20"/>
          <w:lang w:eastAsia="en-US"/>
        </w:rPr>
        <w:t xml:space="preserve">Option 1: A support of Pi/2-BPSK modulation for higher MCS values with a </w:t>
      </w:r>
      <w:r w:rsidRPr="00C404AB">
        <w:rPr>
          <w:b/>
          <w:color w:val="000000" w:themeColor="text1"/>
          <w:sz w:val="20"/>
          <w:szCs w:val="20"/>
          <w:lang w:eastAsia="en-US"/>
        </w:rPr>
        <w:t>UE</w:t>
      </w:r>
      <w:r w:rsidRPr="00834B2A">
        <w:rPr>
          <w:b/>
          <w:color w:val="000000" w:themeColor="text1"/>
          <w:sz w:val="20"/>
          <w:szCs w:val="20"/>
          <w:lang w:eastAsia="en-US"/>
        </w:rPr>
        <w:t xml:space="preserve"> recommendation of the maximum MCS values.</w:t>
      </w:r>
    </w:p>
    <w:p w14:paraId="415F8DCD" w14:textId="66BA8EA4" w:rsidR="007F2AD6" w:rsidRPr="00834B2A" w:rsidRDefault="007F2AD6" w:rsidP="007F2AD6">
      <w:pPr>
        <w:pStyle w:val="ListParagraph"/>
        <w:numPr>
          <w:ilvl w:val="0"/>
          <w:numId w:val="27"/>
        </w:numPr>
        <w:rPr>
          <w:b/>
          <w:color w:val="000000" w:themeColor="text1"/>
          <w:sz w:val="20"/>
          <w:szCs w:val="20"/>
          <w:lang w:eastAsia="en-US"/>
        </w:rPr>
      </w:pPr>
      <w:r w:rsidRPr="00834B2A">
        <w:rPr>
          <w:b/>
          <w:color w:val="000000" w:themeColor="text1"/>
          <w:sz w:val="20"/>
          <w:szCs w:val="20"/>
          <w:lang w:eastAsia="en-US"/>
        </w:rPr>
        <w:t xml:space="preserve">Option 2: A support of Pi/2-BPSK modulation </w:t>
      </w:r>
      <w:r w:rsidR="00365061" w:rsidRPr="00834B2A">
        <w:rPr>
          <w:b/>
          <w:color w:val="000000" w:themeColor="text1"/>
          <w:sz w:val="20"/>
          <w:szCs w:val="20"/>
          <w:lang w:eastAsia="en-US"/>
        </w:rPr>
        <w:t xml:space="preserve">up to a certain </w:t>
      </w:r>
      <w:r w:rsidRPr="00834B2A">
        <w:rPr>
          <w:b/>
          <w:color w:val="000000" w:themeColor="text1"/>
          <w:sz w:val="20"/>
          <w:szCs w:val="20"/>
          <w:lang w:eastAsia="en-US"/>
        </w:rPr>
        <w:t>MCS value</w:t>
      </w:r>
    </w:p>
    <w:p w14:paraId="7CF79FD6" w14:textId="77777777" w:rsidR="007F2AD6" w:rsidRPr="00834B2A" w:rsidRDefault="007F2AD6" w:rsidP="004F456F">
      <w:pPr>
        <w:rPr>
          <w:color w:val="C00000"/>
          <w:sz w:val="20"/>
          <w:szCs w:val="20"/>
        </w:rPr>
      </w:pPr>
    </w:p>
    <w:p w14:paraId="011432D5" w14:textId="7FE68D93" w:rsidR="00F6606C" w:rsidRPr="00C404AB" w:rsidRDefault="00366139" w:rsidP="00F6606C">
      <w:pPr>
        <w:rPr>
          <w:sz w:val="20"/>
          <w:szCs w:val="20"/>
          <w:lang w:eastAsia="en-US"/>
        </w:rPr>
      </w:pPr>
      <w:r w:rsidRPr="00C404AB">
        <w:rPr>
          <w:sz w:val="20"/>
          <w:szCs w:val="20"/>
          <w:lang w:eastAsia="en-US"/>
        </w:rPr>
        <w:t xml:space="preserve">Upon reception of such a capability, the </w:t>
      </w:r>
      <w:proofErr w:type="spellStart"/>
      <w:r w:rsidRPr="00C404AB">
        <w:rPr>
          <w:sz w:val="20"/>
          <w:szCs w:val="20"/>
          <w:lang w:eastAsia="en-US"/>
        </w:rPr>
        <w:t>gNB</w:t>
      </w:r>
      <w:proofErr w:type="spellEnd"/>
      <w:r w:rsidRPr="00C404AB">
        <w:rPr>
          <w:sz w:val="20"/>
          <w:szCs w:val="20"/>
          <w:lang w:eastAsia="en-US"/>
        </w:rPr>
        <w:t xml:space="preserve"> can then use </w:t>
      </w:r>
      <w:r w:rsidR="00C404AB">
        <w:rPr>
          <w:sz w:val="20"/>
          <w:szCs w:val="20"/>
          <w:lang w:eastAsia="en-US"/>
        </w:rPr>
        <w:t>RRC configuration</w:t>
      </w:r>
      <w:r w:rsidRPr="00C404AB">
        <w:rPr>
          <w:sz w:val="20"/>
          <w:szCs w:val="20"/>
          <w:lang w:eastAsia="en-US"/>
        </w:rPr>
        <w:t xml:space="preserve"> to </w:t>
      </w:r>
      <w:r w:rsidR="00594C56" w:rsidRPr="00C404AB">
        <w:rPr>
          <w:sz w:val="20"/>
          <w:szCs w:val="20"/>
          <w:lang w:eastAsia="en-US"/>
        </w:rPr>
        <w:t xml:space="preserve">enable the feature and further </w:t>
      </w:r>
      <w:r w:rsidR="00ED75A9" w:rsidRPr="00C404AB">
        <w:rPr>
          <w:sz w:val="20"/>
          <w:szCs w:val="20"/>
          <w:lang w:eastAsia="en-US"/>
        </w:rPr>
        <w:t xml:space="preserve">select the </w:t>
      </w:r>
      <w:r w:rsidR="003001DB" w:rsidRPr="00C404AB">
        <w:rPr>
          <w:sz w:val="20"/>
          <w:szCs w:val="20"/>
          <w:lang w:eastAsia="en-US"/>
        </w:rPr>
        <w:t xml:space="preserve">maximum MCS up to which the UE may use pi/2 BPSK. </w:t>
      </w:r>
      <w:r w:rsidR="00F6606C" w:rsidRPr="00C404AB">
        <w:rPr>
          <w:sz w:val="20"/>
          <w:szCs w:val="20"/>
          <w:lang w:eastAsia="en-US"/>
        </w:rPr>
        <w:t>In other words, instead of a binary indication to enable/disable pi/2-BPSK for a fixed MCS range, the network can configure the maximum MCS value for which pi/2-BPSK is enabled</w:t>
      </w:r>
      <w:r w:rsidR="00AC7EB3" w:rsidRPr="00C404AB">
        <w:rPr>
          <w:sz w:val="20"/>
          <w:szCs w:val="20"/>
          <w:lang w:eastAsia="en-US"/>
        </w:rPr>
        <w:t xml:space="preserve"> on a UE-spec</w:t>
      </w:r>
      <w:r w:rsidR="00C823AE" w:rsidRPr="00C404AB">
        <w:rPr>
          <w:sz w:val="20"/>
          <w:szCs w:val="20"/>
          <w:lang w:eastAsia="en-US"/>
        </w:rPr>
        <w:t>ific basis.</w:t>
      </w:r>
    </w:p>
    <w:p w14:paraId="7EEEB392" w14:textId="77777777" w:rsidR="00F6606C" w:rsidRPr="00834B2A" w:rsidRDefault="00F6606C" w:rsidP="00F6606C">
      <w:pPr>
        <w:rPr>
          <w:color w:val="C00000"/>
          <w:sz w:val="20"/>
          <w:szCs w:val="20"/>
          <w:lang w:eastAsia="en-US"/>
        </w:rPr>
      </w:pPr>
    </w:p>
    <w:p w14:paraId="266BEFF6" w14:textId="4AD24ACB" w:rsidR="00F6606C" w:rsidRPr="00834B2A" w:rsidRDefault="00F6606C" w:rsidP="00F6606C">
      <w:pPr>
        <w:rPr>
          <w:b/>
          <w:color w:val="000000" w:themeColor="text1"/>
          <w:sz w:val="20"/>
          <w:szCs w:val="20"/>
          <w:lang w:eastAsia="en-US"/>
        </w:rPr>
      </w:pPr>
      <w:r w:rsidRPr="00834B2A">
        <w:rPr>
          <w:b/>
          <w:color w:val="000000" w:themeColor="text1"/>
          <w:sz w:val="20"/>
          <w:szCs w:val="20"/>
          <w:lang w:val="en-GB" w:eastAsia="en-US"/>
        </w:rPr>
        <w:t xml:space="preserve">Proposal </w:t>
      </w:r>
      <w:r w:rsidRPr="00834B2A">
        <w:rPr>
          <w:b/>
          <w:color w:val="000000" w:themeColor="text1"/>
          <w:sz w:val="20"/>
          <w:szCs w:val="20"/>
          <w:lang w:val="en-GB" w:eastAsia="en-US"/>
        </w:rPr>
        <w:fldChar w:fldCharType="begin"/>
      </w:r>
      <w:r w:rsidRPr="00E25393">
        <w:rPr>
          <w:b/>
          <w:color w:val="000000" w:themeColor="text1"/>
          <w:sz w:val="20"/>
          <w:szCs w:val="20"/>
          <w:lang w:val="en-GB" w:eastAsia="en-US"/>
        </w:rPr>
        <w:instrText xml:space="preserve"> seq prop </w:instrText>
      </w:r>
      <w:r w:rsidRPr="00834B2A">
        <w:rPr>
          <w:b/>
          <w:color w:val="000000" w:themeColor="text1"/>
          <w:sz w:val="20"/>
          <w:szCs w:val="20"/>
          <w:lang w:val="en-GB" w:eastAsia="en-US"/>
        </w:rPr>
        <w:fldChar w:fldCharType="separate"/>
      </w:r>
      <w:r w:rsidDel="005C11F9">
        <w:rPr>
          <w:b/>
          <w:color w:val="000000" w:themeColor="text1"/>
          <w:sz w:val="20"/>
          <w:szCs w:val="20"/>
          <w:lang w:val="en-GB" w:eastAsia="en-US"/>
        </w:rPr>
        <w:t>16</w:t>
      </w:r>
      <w:r w:rsidRPr="00834B2A">
        <w:rPr>
          <w:b/>
          <w:color w:val="000000" w:themeColor="text1"/>
          <w:sz w:val="20"/>
          <w:szCs w:val="20"/>
          <w:lang w:eastAsia="en-US"/>
        </w:rPr>
        <w:fldChar w:fldCharType="end"/>
      </w:r>
      <w:r w:rsidRPr="00834B2A">
        <w:rPr>
          <w:b/>
          <w:color w:val="000000" w:themeColor="text1"/>
          <w:sz w:val="20"/>
          <w:szCs w:val="20"/>
          <w:lang w:val="en-GB" w:eastAsia="en-US"/>
        </w:rPr>
        <w:t>:</w:t>
      </w:r>
      <w:r w:rsidRPr="00834B2A">
        <w:rPr>
          <w:b/>
          <w:color w:val="000000" w:themeColor="text1"/>
          <w:sz w:val="20"/>
          <w:szCs w:val="20"/>
          <w:lang w:eastAsia="en-US"/>
        </w:rPr>
        <w:t xml:space="preserve"> The network configures the UE with the maximum MCS index for which Pi/2-BPSK is enabled.</w:t>
      </w:r>
    </w:p>
    <w:p w14:paraId="3FADE7E7" w14:textId="291A2DB6" w:rsidR="00610349" w:rsidRDefault="00610349" w:rsidP="00610349">
      <w:pPr>
        <w:pStyle w:val="Heading1"/>
        <w:spacing w:before="120" w:after="0"/>
        <w:rPr>
          <w:rFonts w:cs="Arial"/>
          <w:sz w:val="32"/>
          <w:szCs w:val="18"/>
          <w:lang w:val="en-US"/>
        </w:rPr>
      </w:pPr>
      <w:r>
        <w:rPr>
          <w:rFonts w:cs="Arial"/>
          <w:sz w:val="32"/>
          <w:szCs w:val="18"/>
          <w:lang w:val="en-US"/>
        </w:rPr>
        <w:t>Summary</w:t>
      </w:r>
    </w:p>
    <w:p w14:paraId="0DA6642F" w14:textId="77777777" w:rsidR="00610349" w:rsidRPr="005C680B" w:rsidRDefault="00610349" w:rsidP="00610349">
      <w:pPr>
        <w:rPr>
          <w:sz w:val="20"/>
          <w:szCs w:val="20"/>
          <w:lang w:eastAsia="en-US"/>
        </w:rPr>
      </w:pPr>
    </w:p>
    <w:p w14:paraId="488A69AC" w14:textId="5CEA3E53" w:rsidR="00610349" w:rsidRDefault="00610349" w:rsidP="00610349">
      <w:pPr>
        <w:spacing w:before="60" w:line="264" w:lineRule="auto"/>
        <w:jc w:val="both"/>
        <w:rPr>
          <w:sz w:val="20"/>
          <w:szCs w:val="20"/>
          <w:lang w:eastAsia="en-US"/>
        </w:rPr>
      </w:pPr>
      <w:r>
        <w:rPr>
          <w:sz w:val="20"/>
          <w:szCs w:val="20"/>
          <w:lang w:eastAsia="en-US"/>
        </w:rPr>
        <w:t>A summary of observations and proposals made in this contribution as listed as follows</w:t>
      </w:r>
    </w:p>
    <w:p w14:paraId="5B2B0676" w14:textId="10408865" w:rsidR="00610349" w:rsidRDefault="00610349" w:rsidP="00610349">
      <w:pPr>
        <w:spacing w:before="60" w:line="264" w:lineRule="auto"/>
        <w:jc w:val="both"/>
        <w:rPr>
          <w:sz w:val="20"/>
          <w:szCs w:val="20"/>
          <w:u w:val="single"/>
          <w:lang w:eastAsia="en-US"/>
        </w:rPr>
      </w:pPr>
      <w:r w:rsidRPr="006856CC">
        <w:rPr>
          <w:sz w:val="20"/>
          <w:szCs w:val="20"/>
          <w:u w:val="single"/>
          <w:lang w:eastAsia="en-US"/>
        </w:rPr>
        <w:t>Multiple PRACH transmissions with different Tx beams</w:t>
      </w:r>
    </w:p>
    <w:p w14:paraId="292CEAEA" w14:textId="68340278" w:rsidR="00EA16C4" w:rsidRDefault="00EA16C4" w:rsidP="00EA16C4">
      <w:pPr>
        <w:rPr>
          <w:sz w:val="20"/>
          <w:szCs w:val="20"/>
          <w:lang w:eastAsia="en-US"/>
        </w:rPr>
      </w:pPr>
    </w:p>
    <w:p w14:paraId="2736BCE9" w14:textId="77777777" w:rsidR="00EA16C4" w:rsidRPr="00EA16C4" w:rsidRDefault="00EA16C4" w:rsidP="00EA16C4">
      <w:pPr>
        <w:rPr>
          <w:b/>
          <w:sz w:val="20"/>
          <w:szCs w:val="20"/>
          <w:lang w:eastAsia="en-US"/>
        </w:rPr>
      </w:pPr>
    </w:p>
    <w:p w14:paraId="08406344" w14:textId="77777777" w:rsidR="00EA16C4" w:rsidRDefault="00EA16C4" w:rsidP="00EA16C4">
      <w:pPr>
        <w:rPr>
          <w:b/>
          <w:sz w:val="20"/>
          <w:szCs w:val="20"/>
          <w:lang w:val="en-GB" w:eastAsia="en-US"/>
        </w:rPr>
      </w:pPr>
    </w:p>
    <w:p w14:paraId="77C53E9C" w14:textId="3EE4F3FC" w:rsidR="00EA16C4" w:rsidRPr="00FD756A" w:rsidRDefault="00EA16C4" w:rsidP="00EA16C4">
      <w:pPr>
        <w:rPr>
          <w:b/>
          <w:sz w:val="20"/>
          <w:szCs w:val="20"/>
          <w:lang w:eastAsia="en-US"/>
        </w:rPr>
      </w:pPr>
      <w:r w:rsidRPr="00EE1F01">
        <w:rPr>
          <w:b/>
          <w:sz w:val="20"/>
          <w:szCs w:val="20"/>
          <w:lang w:val="en-GB" w:eastAsia="en-US"/>
        </w:rPr>
        <w:t xml:space="preserve">Proposal </w:t>
      </w:r>
      <w:r w:rsidR="00C33797" w:rsidRPr="000C6F8E">
        <w:rPr>
          <w:b/>
          <w:sz w:val="20"/>
          <w:szCs w:val="20"/>
          <w:lang w:val="en-GB" w:eastAsia="en-US"/>
        </w:rPr>
        <w:t>1</w:t>
      </w:r>
      <w:r w:rsidRPr="000C6F8E">
        <w:rPr>
          <w:b/>
          <w:sz w:val="20"/>
          <w:szCs w:val="20"/>
          <w:lang w:val="en-GB" w:eastAsia="en-US"/>
        </w:rPr>
        <w:t>:</w:t>
      </w:r>
      <w:r w:rsidRPr="00834B2A">
        <w:rPr>
          <w:b/>
          <w:sz w:val="20"/>
          <w:szCs w:val="20"/>
          <w:lang w:eastAsia="en-US"/>
        </w:rPr>
        <w:t xml:space="preserve"> </w:t>
      </w:r>
      <w:r w:rsidR="00BE7A88" w:rsidRPr="00EE1F01">
        <w:rPr>
          <w:b/>
          <w:sz w:val="20"/>
          <w:szCs w:val="20"/>
          <w:lang w:eastAsia="en-US"/>
        </w:rPr>
        <w:t>For Release 20 Multiple PRACH transmissions with beam sweeping, each PRACH attempt by a UE is limited to no more than 8 transmissions across all beams regardless of the transmit beam</w:t>
      </w:r>
      <w:r w:rsidR="00BE7A88" w:rsidRPr="00EE1F01" w:rsidDel="00BE7A88">
        <w:rPr>
          <w:b/>
          <w:sz w:val="20"/>
          <w:szCs w:val="20"/>
          <w:lang w:eastAsia="en-US"/>
        </w:rPr>
        <w:t xml:space="preserve"> </w:t>
      </w:r>
    </w:p>
    <w:p w14:paraId="3FD85D49" w14:textId="77777777" w:rsidR="00EA16C4" w:rsidRDefault="00EA16C4" w:rsidP="00EA16C4">
      <w:pPr>
        <w:rPr>
          <w:rFonts w:eastAsia="Batang"/>
          <w:b/>
          <w:sz w:val="20"/>
          <w:szCs w:val="20"/>
          <w:lang w:val="en-GB" w:eastAsia="en-US"/>
        </w:rPr>
      </w:pPr>
    </w:p>
    <w:p w14:paraId="45ED4C48" w14:textId="3718CE93" w:rsidR="00EA16C4" w:rsidRPr="00834B2A" w:rsidRDefault="00EA16C4" w:rsidP="00EA16C4">
      <w:pPr>
        <w:rPr>
          <w:b/>
          <w:sz w:val="20"/>
          <w:szCs w:val="20"/>
          <w:lang w:eastAsia="en-US"/>
        </w:rPr>
      </w:pPr>
      <w:r w:rsidRPr="00EE1F01">
        <w:rPr>
          <w:rFonts w:eastAsia="Batang"/>
          <w:b/>
          <w:sz w:val="20"/>
          <w:szCs w:val="20"/>
          <w:lang w:val="en-GB" w:eastAsia="en-US"/>
        </w:rPr>
        <w:t xml:space="preserve">Proposal </w:t>
      </w:r>
      <w:r w:rsidR="00C33797" w:rsidRPr="000C6F8E">
        <w:rPr>
          <w:rFonts w:eastAsia="Batang"/>
          <w:b/>
          <w:sz w:val="20"/>
          <w:szCs w:val="20"/>
          <w:lang w:val="en-GB" w:eastAsia="en-US"/>
        </w:rPr>
        <w:t>2</w:t>
      </w:r>
      <w:r w:rsidRPr="000C6F8E">
        <w:rPr>
          <w:b/>
          <w:sz w:val="20"/>
          <w:szCs w:val="20"/>
          <w:lang w:val="en-GB" w:eastAsia="en-US"/>
        </w:rPr>
        <w:t>:</w:t>
      </w:r>
      <w:r w:rsidRPr="00EE1F01">
        <w:rPr>
          <w:b/>
          <w:sz w:val="20"/>
          <w:szCs w:val="20"/>
          <w:lang w:eastAsia="en-US"/>
        </w:rPr>
        <w:t xml:space="preserve"> </w:t>
      </w:r>
      <w:r w:rsidR="00BE7A88" w:rsidRPr="00EE1F01">
        <w:rPr>
          <w:b/>
          <w:sz w:val="20"/>
          <w:szCs w:val="20"/>
          <w:lang w:eastAsia="en-US"/>
        </w:rPr>
        <w:t>For Release 20 multiple PRACH transmissions with different transmit beams, reuse the same RO group definition from Release 18, including, the periodicity of the RO groups.</w:t>
      </w:r>
    </w:p>
    <w:p w14:paraId="21BB9E67" w14:textId="77777777" w:rsidR="00BD674C" w:rsidRPr="00834B2A" w:rsidRDefault="00BD674C" w:rsidP="00610349">
      <w:pPr>
        <w:spacing w:before="60" w:line="264" w:lineRule="auto"/>
        <w:jc w:val="both"/>
        <w:rPr>
          <w:b/>
          <w:sz w:val="20"/>
          <w:szCs w:val="20"/>
          <w:u w:val="single"/>
          <w:lang w:eastAsia="en-US"/>
        </w:rPr>
      </w:pPr>
    </w:p>
    <w:p w14:paraId="11D63A04" w14:textId="63CB5DE6" w:rsidR="00EA16C4" w:rsidRPr="00834B2A" w:rsidRDefault="00EA16C4" w:rsidP="00EA16C4">
      <w:pPr>
        <w:rPr>
          <w:b/>
          <w:sz w:val="20"/>
          <w:szCs w:val="20"/>
          <w:lang w:eastAsia="en-US"/>
        </w:rPr>
      </w:pPr>
      <w:r w:rsidRPr="00EE1F01">
        <w:rPr>
          <w:rFonts w:eastAsia="Batang"/>
          <w:b/>
          <w:sz w:val="20"/>
          <w:szCs w:val="20"/>
          <w:lang w:val="en-GB" w:eastAsia="en-US"/>
        </w:rPr>
        <w:t xml:space="preserve">Proposal </w:t>
      </w:r>
      <w:r w:rsidR="00C85075" w:rsidRPr="000C6F8E">
        <w:rPr>
          <w:rFonts w:eastAsia="Batang"/>
          <w:b/>
          <w:sz w:val="20"/>
          <w:szCs w:val="20"/>
          <w:lang w:val="en-GB" w:eastAsia="en-US"/>
        </w:rPr>
        <w:t>3</w:t>
      </w:r>
      <w:r w:rsidRPr="00EE1F01">
        <w:rPr>
          <w:rFonts w:eastAsia="Batang"/>
          <w:b/>
          <w:sz w:val="20"/>
          <w:szCs w:val="20"/>
          <w:lang w:val="en-GB" w:eastAsia="en-US"/>
        </w:rPr>
        <w:t>:</w:t>
      </w:r>
      <w:r w:rsidRPr="00834B2A">
        <w:rPr>
          <w:b/>
          <w:sz w:val="20"/>
          <w:szCs w:val="20"/>
          <w:lang w:eastAsia="en-US"/>
        </w:rPr>
        <w:t xml:space="preserve"> </w:t>
      </w:r>
      <w:r w:rsidR="00BE7A88" w:rsidRPr="00EE1F01">
        <w:rPr>
          <w:b/>
          <w:sz w:val="20"/>
          <w:szCs w:val="20"/>
          <w:lang w:eastAsia="en-US"/>
        </w:rPr>
        <w:t xml:space="preserve">For multiple PRACH transmissions, support allowing both same and different </w:t>
      </w:r>
      <w:r w:rsidR="00B76C10">
        <w:rPr>
          <w:b/>
          <w:sz w:val="20"/>
          <w:szCs w:val="20"/>
          <w:lang w:eastAsia="en-US"/>
        </w:rPr>
        <w:t>T</w:t>
      </w:r>
      <w:r w:rsidR="00AD165A">
        <w:rPr>
          <w:b/>
          <w:sz w:val="20"/>
          <w:szCs w:val="20"/>
          <w:lang w:eastAsia="en-US"/>
        </w:rPr>
        <w:t>x.</w:t>
      </w:r>
      <w:r w:rsidRPr="00FD756A" w:rsidDel="00BE7A88">
        <w:rPr>
          <w:b/>
          <w:sz w:val="20"/>
          <w:szCs w:val="20"/>
          <w:lang w:eastAsia="en-US"/>
        </w:rPr>
        <w:t xml:space="preserve"> beam transmissions within the same PRACH attempt with multiple PRACH transmissions.</w:t>
      </w:r>
    </w:p>
    <w:p w14:paraId="627C65E5" w14:textId="77777777" w:rsidR="00EA16C4" w:rsidRPr="00834B2A" w:rsidRDefault="00EA16C4" w:rsidP="00EA16C4">
      <w:pPr>
        <w:rPr>
          <w:b/>
          <w:sz w:val="20"/>
          <w:szCs w:val="20"/>
          <w:lang w:eastAsia="en-US"/>
        </w:rPr>
      </w:pPr>
    </w:p>
    <w:p w14:paraId="2F6BBCD3" w14:textId="01A96CE3" w:rsidR="00D121D7" w:rsidRPr="00EE1F01" w:rsidRDefault="00EA16C4" w:rsidP="00D121D7">
      <w:pPr>
        <w:rPr>
          <w:b/>
          <w:sz w:val="20"/>
          <w:szCs w:val="20"/>
          <w:lang w:eastAsia="en-US"/>
        </w:rPr>
      </w:pPr>
      <w:r w:rsidRPr="00EE1F01">
        <w:rPr>
          <w:rFonts w:eastAsia="Batang"/>
          <w:b/>
          <w:sz w:val="20"/>
          <w:szCs w:val="20"/>
          <w:lang w:val="en-GB" w:eastAsia="en-US"/>
        </w:rPr>
        <w:t xml:space="preserve">Proposal </w:t>
      </w:r>
      <w:r w:rsidR="00C33797" w:rsidRPr="000C6F8E">
        <w:rPr>
          <w:rFonts w:eastAsia="Batang"/>
          <w:b/>
          <w:sz w:val="20"/>
          <w:szCs w:val="20"/>
          <w:lang w:val="en-GB" w:eastAsia="en-US"/>
        </w:rPr>
        <w:t>4</w:t>
      </w:r>
      <w:r w:rsidRPr="000C6F8E">
        <w:rPr>
          <w:rFonts w:eastAsia="Batang"/>
          <w:b/>
          <w:sz w:val="20"/>
          <w:szCs w:val="20"/>
          <w:lang w:val="en-GB" w:eastAsia="en-US"/>
        </w:rPr>
        <w:t>:</w:t>
      </w:r>
      <w:r w:rsidRPr="00834B2A">
        <w:rPr>
          <w:b/>
          <w:sz w:val="20"/>
          <w:szCs w:val="20"/>
          <w:lang w:eastAsia="en-US"/>
        </w:rPr>
        <w:t xml:space="preserve"> </w:t>
      </w:r>
      <w:r w:rsidR="00D121D7" w:rsidRPr="00EE1F01">
        <w:rPr>
          <w:b/>
          <w:sz w:val="20"/>
          <w:szCs w:val="20"/>
          <w:lang w:eastAsia="en-US"/>
        </w:rPr>
        <w:t xml:space="preserve">Within any RO group used to support Release 20 multiple PRACH transmission with beam sweeping, allow </w:t>
      </w:r>
      <w:r w:rsidR="00D121D7">
        <w:rPr>
          <w:b/>
          <w:sz w:val="20"/>
          <w:szCs w:val="20"/>
          <w:lang w:eastAsia="en-US"/>
        </w:rPr>
        <w:t>configuration of transmission modes that combine beam sweeping and repetition</w:t>
      </w:r>
      <w:r w:rsidR="00D121D7" w:rsidRPr="00EE1F01">
        <w:rPr>
          <w:b/>
          <w:sz w:val="20"/>
          <w:szCs w:val="20"/>
          <w:lang w:eastAsia="en-US"/>
        </w:rPr>
        <w:t>, i.e., allow repetitions using each beam.</w:t>
      </w:r>
    </w:p>
    <w:p w14:paraId="108322AE" w14:textId="77777777" w:rsidR="00EA16C4" w:rsidRPr="000C6F8E" w:rsidRDefault="00EA16C4" w:rsidP="00D121D7">
      <w:pPr>
        <w:rPr>
          <w:rFonts w:eastAsia="Batang"/>
          <w:b/>
          <w:sz w:val="20"/>
          <w:szCs w:val="20"/>
          <w:lang w:val="en-GB" w:eastAsia="en-US"/>
        </w:rPr>
      </w:pPr>
    </w:p>
    <w:p w14:paraId="4BD07DA9" w14:textId="14D9C014" w:rsidR="00D121D7" w:rsidRPr="00EE1F01" w:rsidRDefault="00EA16C4" w:rsidP="00D121D7">
      <w:pPr>
        <w:jc w:val="both"/>
        <w:rPr>
          <w:b/>
          <w:sz w:val="20"/>
          <w:szCs w:val="20"/>
          <w:lang w:eastAsia="en-US"/>
        </w:rPr>
      </w:pPr>
      <w:r w:rsidRPr="00EE1F01">
        <w:rPr>
          <w:b/>
          <w:sz w:val="20"/>
          <w:szCs w:val="20"/>
          <w:lang w:val="en-GB" w:eastAsia="en-US"/>
        </w:rPr>
        <w:t xml:space="preserve">Proposal </w:t>
      </w:r>
      <w:r w:rsidR="00C33797" w:rsidRPr="000C6F8E">
        <w:rPr>
          <w:rFonts w:eastAsia="Batang"/>
          <w:b/>
          <w:sz w:val="20"/>
          <w:szCs w:val="20"/>
          <w:lang w:val="en-GB" w:eastAsia="en-US"/>
        </w:rPr>
        <w:t>5:</w:t>
      </w:r>
      <w:r w:rsidR="00C33797" w:rsidRPr="00834B2A">
        <w:rPr>
          <w:b/>
          <w:sz w:val="20"/>
          <w:szCs w:val="20"/>
          <w:lang w:eastAsia="en-US"/>
        </w:rPr>
        <w:t xml:space="preserve"> </w:t>
      </w:r>
      <w:r w:rsidR="00D121D7">
        <w:rPr>
          <w:b/>
          <w:sz w:val="20"/>
          <w:szCs w:val="20"/>
          <w:lang w:eastAsia="en-US"/>
        </w:rPr>
        <w:t xml:space="preserve">Different </w:t>
      </w:r>
      <w:r w:rsidR="00376FD5">
        <w:rPr>
          <w:b/>
          <w:sz w:val="20"/>
          <w:szCs w:val="20"/>
          <w:lang w:eastAsia="en-US"/>
        </w:rPr>
        <w:t>combinations</w:t>
      </w:r>
      <w:r w:rsidR="00D121D7">
        <w:rPr>
          <w:b/>
          <w:sz w:val="20"/>
          <w:szCs w:val="20"/>
          <w:lang w:eastAsia="en-US"/>
        </w:rPr>
        <w:t xml:space="preserve"> of beam sweeping and beam repetition within an RO group are separated via preamble partitioning</w:t>
      </w:r>
      <w:r w:rsidR="00D121D7" w:rsidRPr="00EE1F01">
        <w:rPr>
          <w:b/>
          <w:sz w:val="20"/>
          <w:szCs w:val="20"/>
          <w:lang w:eastAsia="en-US"/>
        </w:rPr>
        <w:t>.</w:t>
      </w:r>
    </w:p>
    <w:p w14:paraId="7FFDC304" w14:textId="1871AAD7" w:rsidR="00C33797" w:rsidRPr="00834B2A" w:rsidRDefault="00C33797" w:rsidP="00D121D7">
      <w:pPr>
        <w:rPr>
          <w:b/>
          <w:sz w:val="20"/>
          <w:szCs w:val="20"/>
          <w:lang w:eastAsia="en-US"/>
        </w:rPr>
      </w:pPr>
    </w:p>
    <w:p w14:paraId="452F741A" w14:textId="7C906270" w:rsidR="00C33797" w:rsidRPr="000C6F8E" w:rsidRDefault="00C33797" w:rsidP="00C33797">
      <w:pPr>
        <w:rPr>
          <w:b/>
          <w:sz w:val="20"/>
          <w:szCs w:val="20"/>
          <w:lang w:eastAsia="en-US"/>
        </w:rPr>
      </w:pPr>
      <w:r w:rsidRPr="000C6F8E">
        <w:rPr>
          <w:rFonts w:eastAsia="Batang"/>
          <w:b/>
          <w:sz w:val="20"/>
          <w:szCs w:val="20"/>
          <w:lang w:val="en-GB" w:eastAsia="en-US"/>
        </w:rPr>
        <w:t>Proposal 6:</w:t>
      </w:r>
      <w:r w:rsidRPr="00834B2A">
        <w:rPr>
          <w:b/>
          <w:sz w:val="20"/>
          <w:szCs w:val="20"/>
          <w:lang w:eastAsia="en-US"/>
        </w:rPr>
        <w:t xml:space="preserve"> </w:t>
      </w:r>
      <w:r w:rsidR="00D121D7">
        <w:rPr>
          <w:b/>
          <w:sz w:val="20"/>
          <w:szCs w:val="20"/>
          <w:lang w:eastAsia="en-US"/>
        </w:rPr>
        <w:t>The UE uses the same preamble across all ROs in an RO group during multiple PRACH transmissions regardless of the operating mode defined by the number of beams and number of repetitions per beam</w:t>
      </w:r>
      <w:r w:rsidR="00D121D7" w:rsidRPr="00EE1F01">
        <w:rPr>
          <w:b/>
          <w:sz w:val="20"/>
          <w:szCs w:val="20"/>
          <w:lang w:eastAsia="en-US"/>
        </w:rPr>
        <w:t>.</w:t>
      </w:r>
    </w:p>
    <w:p w14:paraId="3C63BB38" w14:textId="77777777" w:rsidR="00C33797" w:rsidRPr="00834B2A" w:rsidRDefault="00C33797" w:rsidP="00610349">
      <w:pPr>
        <w:spacing w:before="60" w:line="264" w:lineRule="auto"/>
        <w:jc w:val="both"/>
        <w:rPr>
          <w:b/>
          <w:sz w:val="20"/>
          <w:szCs w:val="20"/>
          <w:u w:val="single"/>
          <w:lang w:eastAsia="en-US"/>
        </w:rPr>
      </w:pPr>
    </w:p>
    <w:p w14:paraId="2120EDA4" w14:textId="329C8BAF" w:rsidR="00EA16C4" w:rsidRPr="00834B2A" w:rsidRDefault="00EA16C4" w:rsidP="00EA16C4">
      <w:pPr>
        <w:rPr>
          <w:b/>
          <w:sz w:val="20"/>
          <w:szCs w:val="20"/>
          <w:lang w:eastAsia="en-US"/>
        </w:rPr>
      </w:pPr>
      <w:r w:rsidRPr="000C6F8E">
        <w:rPr>
          <w:b/>
          <w:sz w:val="20"/>
          <w:szCs w:val="20"/>
          <w:lang w:val="en-GB" w:eastAsia="en-US"/>
        </w:rPr>
        <w:t xml:space="preserve">Proposal </w:t>
      </w:r>
      <w:r w:rsidR="00C33797" w:rsidRPr="000C6F8E">
        <w:rPr>
          <w:b/>
          <w:sz w:val="20"/>
          <w:szCs w:val="20"/>
          <w:lang w:val="en-GB" w:eastAsia="en-US"/>
        </w:rPr>
        <w:t>7</w:t>
      </w:r>
      <w:r w:rsidRPr="000C6F8E">
        <w:rPr>
          <w:b/>
          <w:sz w:val="20"/>
          <w:szCs w:val="20"/>
          <w:lang w:val="en-GB" w:eastAsia="en-US"/>
        </w:rPr>
        <w:t>:</w:t>
      </w:r>
      <w:r w:rsidRPr="00834B2A">
        <w:rPr>
          <w:b/>
          <w:sz w:val="20"/>
          <w:szCs w:val="20"/>
          <w:lang w:eastAsia="en-US"/>
        </w:rPr>
        <w:t xml:space="preserve"> </w:t>
      </w:r>
      <w:r w:rsidR="00D121D7" w:rsidRPr="00497C30">
        <w:rPr>
          <w:b/>
          <w:sz w:val="20"/>
          <w:szCs w:val="20"/>
          <w:lang w:eastAsia="en-US"/>
        </w:rPr>
        <w:t xml:space="preserve">Discuss the </w:t>
      </w:r>
      <w:r w:rsidR="00D121D7">
        <w:rPr>
          <w:b/>
          <w:sz w:val="20"/>
          <w:szCs w:val="20"/>
          <w:lang w:eastAsia="en-US"/>
        </w:rPr>
        <w:t>contents</w:t>
      </w:r>
      <w:r w:rsidR="00D121D7" w:rsidRPr="00497C30">
        <w:rPr>
          <w:b/>
          <w:sz w:val="20"/>
          <w:szCs w:val="20"/>
          <w:lang w:eastAsia="en-US"/>
        </w:rPr>
        <w:t xml:space="preserve"> of beam indication in MSG2 upon </w:t>
      </w:r>
      <w:r w:rsidR="00B76C10">
        <w:rPr>
          <w:b/>
          <w:sz w:val="20"/>
          <w:szCs w:val="20"/>
          <w:lang w:eastAsia="en-US"/>
        </w:rPr>
        <w:t>T</w:t>
      </w:r>
      <w:r w:rsidR="00D121D7">
        <w:rPr>
          <w:b/>
          <w:sz w:val="20"/>
          <w:szCs w:val="20"/>
          <w:lang w:eastAsia="en-US"/>
        </w:rPr>
        <w:t xml:space="preserve">x. </w:t>
      </w:r>
      <w:r w:rsidR="00D121D7" w:rsidRPr="00497C30">
        <w:rPr>
          <w:b/>
          <w:sz w:val="20"/>
          <w:szCs w:val="20"/>
          <w:lang w:eastAsia="en-US"/>
        </w:rPr>
        <w:t>beam sweeping in MSG1</w:t>
      </w:r>
      <w:r w:rsidR="00D121D7" w:rsidRPr="00337F09">
        <w:rPr>
          <w:b/>
          <w:sz w:val="20"/>
          <w:szCs w:val="20"/>
          <w:lang w:val="en-GB" w:eastAsia="en-US"/>
        </w:rPr>
        <w:t>.</w:t>
      </w:r>
    </w:p>
    <w:p w14:paraId="428E0020" w14:textId="77777777" w:rsidR="00EA16C4" w:rsidRDefault="00EA16C4" w:rsidP="00EA16C4">
      <w:pPr>
        <w:rPr>
          <w:b/>
          <w:sz w:val="20"/>
          <w:szCs w:val="20"/>
          <w:lang w:val="en-GB" w:eastAsia="en-US"/>
        </w:rPr>
      </w:pPr>
    </w:p>
    <w:p w14:paraId="36642D4D" w14:textId="475898D2" w:rsidR="00D121D7" w:rsidRPr="000E6812" w:rsidRDefault="00EA16C4" w:rsidP="00D121D7">
      <w:pPr>
        <w:jc w:val="both"/>
        <w:rPr>
          <w:b/>
          <w:sz w:val="20"/>
          <w:szCs w:val="20"/>
          <w:lang w:eastAsia="en-US"/>
        </w:rPr>
      </w:pPr>
      <w:r w:rsidRPr="00EE1F01">
        <w:rPr>
          <w:b/>
          <w:sz w:val="20"/>
          <w:szCs w:val="20"/>
          <w:lang w:val="en-GB" w:eastAsia="en-US"/>
        </w:rPr>
        <w:t xml:space="preserve">Proposal </w:t>
      </w:r>
      <w:r w:rsidR="00C33797" w:rsidRPr="000C6F8E">
        <w:rPr>
          <w:b/>
          <w:sz w:val="20"/>
          <w:szCs w:val="20"/>
          <w:lang w:val="en-GB" w:eastAsia="en-US"/>
        </w:rPr>
        <w:t>8</w:t>
      </w:r>
      <w:r w:rsidRPr="000C6F8E">
        <w:rPr>
          <w:b/>
          <w:sz w:val="20"/>
          <w:szCs w:val="20"/>
          <w:lang w:val="en-GB" w:eastAsia="en-US"/>
        </w:rPr>
        <w:t>:</w:t>
      </w:r>
      <w:r w:rsidRPr="00834B2A">
        <w:rPr>
          <w:b/>
          <w:sz w:val="20"/>
          <w:szCs w:val="20"/>
          <w:lang w:eastAsia="en-US"/>
        </w:rPr>
        <w:t xml:space="preserve"> </w:t>
      </w:r>
      <w:r w:rsidR="00D121D7" w:rsidRPr="00577AB7">
        <w:rPr>
          <w:b/>
          <w:sz w:val="20"/>
          <w:szCs w:val="20"/>
          <w:lang w:eastAsia="en-US"/>
        </w:rPr>
        <w:t xml:space="preserve">For multiple PRACH transmissions with different </w:t>
      </w:r>
      <w:r w:rsidR="00B76C10">
        <w:rPr>
          <w:b/>
          <w:sz w:val="20"/>
          <w:szCs w:val="20"/>
          <w:lang w:eastAsia="en-US"/>
        </w:rPr>
        <w:t>T</w:t>
      </w:r>
      <w:r w:rsidR="00D121D7" w:rsidRPr="00577AB7">
        <w:rPr>
          <w:b/>
          <w:sz w:val="20"/>
          <w:szCs w:val="20"/>
          <w:lang w:eastAsia="en-US"/>
        </w:rPr>
        <w:t xml:space="preserve">x beams, support beam indication in the MAC-CE </w:t>
      </w:r>
      <w:r w:rsidR="00D121D7" w:rsidRPr="000E6812">
        <w:rPr>
          <w:b/>
          <w:sz w:val="20"/>
          <w:szCs w:val="20"/>
          <w:lang w:eastAsia="en-US"/>
        </w:rPr>
        <w:t>of MSG2.</w:t>
      </w:r>
    </w:p>
    <w:p w14:paraId="3C2AAF8D" w14:textId="77777777" w:rsidR="00D121D7" w:rsidRPr="000E6812" w:rsidRDefault="00D121D7" w:rsidP="00D121D7">
      <w:pPr>
        <w:pStyle w:val="ListParagraph"/>
        <w:numPr>
          <w:ilvl w:val="0"/>
          <w:numId w:val="26"/>
        </w:numPr>
        <w:jc w:val="both"/>
        <w:rPr>
          <w:b/>
          <w:sz w:val="20"/>
          <w:szCs w:val="20"/>
          <w:lang w:eastAsia="en-US"/>
        </w:rPr>
      </w:pPr>
      <w:r w:rsidRPr="000E6812">
        <w:rPr>
          <w:b/>
          <w:sz w:val="20"/>
          <w:szCs w:val="20"/>
          <w:lang w:eastAsia="en-US"/>
        </w:rPr>
        <w:t>FFS: Use existing MAC-CE or define a new MAC-CE.</w:t>
      </w:r>
    </w:p>
    <w:p w14:paraId="79BCEF8B" w14:textId="77777777" w:rsidR="00DC3E12" w:rsidRDefault="00DC3E12" w:rsidP="00D121D7">
      <w:pPr>
        <w:rPr>
          <w:b/>
          <w:sz w:val="20"/>
          <w:szCs w:val="20"/>
          <w:lang w:eastAsia="en-US"/>
        </w:rPr>
      </w:pPr>
    </w:p>
    <w:p w14:paraId="5977C28D" w14:textId="7862A2D0" w:rsidR="00DC3E12" w:rsidRPr="00FD756A" w:rsidRDefault="00DC3E12" w:rsidP="00D121D7">
      <w:pPr>
        <w:rPr>
          <w:b/>
          <w:sz w:val="20"/>
          <w:szCs w:val="20"/>
          <w:lang w:eastAsia="en-US"/>
        </w:rPr>
      </w:pPr>
      <w:r w:rsidRPr="0094790B">
        <w:rPr>
          <w:b/>
          <w:bCs/>
          <w:sz w:val="20"/>
          <w:szCs w:val="20"/>
          <w:lang w:eastAsia="en-US"/>
        </w:rPr>
        <w:t>Observation 1:</w:t>
      </w:r>
      <w:r>
        <w:rPr>
          <w:sz w:val="20"/>
          <w:szCs w:val="20"/>
          <w:lang w:eastAsia="en-US"/>
        </w:rPr>
        <w:t xml:space="preserve"> </w:t>
      </w:r>
      <w:r w:rsidRPr="00C1610F">
        <w:rPr>
          <w:b/>
          <w:bCs/>
          <w:sz w:val="20"/>
          <w:szCs w:val="20"/>
          <w:lang w:eastAsia="en-US"/>
        </w:rPr>
        <w:t>R</w:t>
      </w:r>
      <w:r w:rsidRPr="00353E37">
        <w:rPr>
          <w:b/>
          <w:bCs/>
          <w:sz w:val="20"/>
          <w:szCs w:val="20"/>
          <w:lang w:eastAsia="en-US"/>
        </w:rPr>
        <w:t xml:space="preserve">SRP thresholds may not serve as an appropriate selection </w:t>
      </w:r>
      <w:r w:rsidR="00797F36" w:rsidRPr="00353E37">
        <w:rPr>
          <w:b/>
          <w:bCs/>
          <w:sz w:val="20"/>
          <w:szCs w:val="20"/>
          <w:lang w:eastAsia="en-US"/>
        </w:rPr>
        <w:t>criteri</w:t>
      </w:r>
      <w:r w:rsidR="00797F36">
        <w:rPr>
          <w:b/>
          <w:bCs/>
          <w:sz w:val="20"/>
          <w:szCs w:val="20"/>
          <w:lang w:eastAsia="en-US"/>
        </w:rPr>
        <w:t>on</w:t>
      </w:r>
      <w:r w:rsidRPr="00353E37">
        <w:rPr>
          <w:b/>
          <w:bCs/>
          <w:sz w:val="20"/>
          <w:szCs w:val="20"/>
          <w:lang w:eastAsia="en-US"/>
        </w:rPr>
        <w:t xml:space="preserve"> for the number of </w:t>
      </w:r>
      <w:proofErr w:type="spellStart"/>
      <w:r>
        <w:rPr>
          <w:b/>
          <w:bCs/>
          <w:sz w:val="20"/>
          <w:szCs w:val="20"/>
          <w:lang w:eastAsia="en-US"/>
        </w:rPr>
        <w:t>t</w:t>
      </w:r>
      <w:r w:rsidRPr="00353E37">
        <w:rPr>
          <w:b/>
          <w:bCs/>
          <w:sz w:val="20"/>
          <w:szCs w:val="20"/>
          <w:lang w:eastAsia="en-US"/>
        </w:rPr>
        <w:t>x</w:t>
      </w:r>
      <w:proofErr w:type="spellEnd"/>
      <w:r w:rsidRPr="00353E37">
        <w:rPr>
          <w:b/>
          <w:bCs/>
          <w:sz w:val="20"/>
          <w:szCs w:val="20"/>
          <w:lang w:eastAsia="en-US"/>
        </w:rPr>
        <w:t xml:space="preserve">. </w:t>
      </w:r>
      <w:r>
        <w:rPr>
          <w:b/>
          <w:bCs/>
          <w:sz w:val="20"/>
          <w:szCs w:val="20"/>
          <w:lang w:eastAsia="en-US"/>
        </w:rPr>
        <w:t>b</w:t>
      </w:r>
      <w:r w:rsidRPr="00353E37">
        <w:rPr>
          <w:b/>
          <w:bCs/>
          <w:sz w:val="20"/>
          <w:szCs w:val="20"/>
          <w:lang w:eastAsia="en-US"/>
        </w:rPr>
        <w:t>eams.</w:t>
      </w:r>
    </w:p>
    <w:p w14:paraId="1FFAE3B6" w14:textId="77777777" w:rsidR="00EA16C4" w:rsidRPr="00834B2A" w:rsidRDefault="00EA16C4" w:rsidP="00D121D7">
      <w:pPr>
        <w:rPr>
          <w:b/>
          <w:sz w:val="20"/>
          <w:szCs w:val="20"/>
          <w:lang w:eastAsia="en-US"/>
        </w:rPr>
      </w:pPr>
    </w:p>
    <w:p w14:paraId="76FE77B5" w14:textId="534992DF" w:rsidR="00EA16C4" w:rsidRPr="00834B2A" w:rsidRDefault="00EA16C4" w:rsidP="00EA16C4">
      <w:pPr>
        <w:rPr>
          <w:b/>
          <w:sz w:val="20"/>
          <w:szCs w:val="20"/>
          <w:lang w:eastAsia="en-US"/>
        </w:rPr>
      </w:pPr>
      <w:r w:rsidRPr="00EE1F01">
        <w:rPr>
          <w:b/>
          <w:sz w:val="20"/>
          <w:szCs w:val="20"/>
          <w:lang w:val="en-GB" w:eastAsia="en-US"/>
        </w:rPr>
        <w:t xml:space="preserve">Proposal </w:t>
      </w:r>
      <w:r w:rsidR="00C33797" w:rsidRPr="000C6F8E">
        <w:rPr>
          <w:b/>
          <w:sz w:val="20"/>
          <w:szCs w:val="20"/>
          <w:lang w:val="en-GB" w:eastAsia="en-US"/>
        </w:rPr>
        <w:t>9</w:t>
      </w:r>
      <w:r w:rsidRPr="000C6F8E">
        <w:rPr>
          <w:b/>
          <w:sz w:val="20"/>
          <w:szCs w:val="20"/>
          <w:lang w:val="en-GB" w:eastAsia="en-US"/>
        </w:rPr>
        <w:t>:</w:t>
      </w:r>
      <w:r w:rsidRPr="00834B2A">
        <w:rPr>
          <w:b/>
          <w:sz w:val="20"/>
          <w:szCs w:val="20"/>
          <w:lang w:eastAsia="en-US"/>
        </w:rPr>
        <w:t xml:space="preserve"> </w:t>
      </w:r>
      <w:r w:rsidR="00D121D7">
        <w:rPr>
          <w:b/>
          <w:sz w:val="20"/>
          <w:szCs w:val="20"/>
          <w:lang w:eastAsia="en-US"/>
        </w:rPr>
        <w:t>Multiple PRACH transmission with Tx beam sweeping is not limited to cell-edge UEs.</w:t>
      </w:r>
    </w:p>
    <w:p w14:paraId="76DB9B34" w14:textId="77777777" w:rsidR="006856CC" w:rsidRPr="006856CC" w:rsidRDefault="006856CC" w:rsidP="00610349">
      <w:pPr>
        <w:spacing w:before="60" w:line="264" w:lineRule="auto"/>
        <w:jc w:val="both"/>
        <w:rPr>
          <w:sz w:val="20"/>
          <w:szCs w:val="20"/>
          <w:u w:val="single"/>
          <w:lang w:eastAsia="en-US"/>
        </w:rPr>
      </w:pPr>
    </w:p>
    <w:p w14:paraId="3984A7A1" w14:textId="2BD09B72" w:rsidR="00610349" w:rsidRPr="006856CC" w:rsidRDefault="00610349" w:rsidP="00610349">
      <w:pPr>
        <w:spacing w:before="60" w:line="264" w:lineRule="auto"/>
        <w:jc w:val="both"/>
        <w:rPr>
          <w:sz w:val="20"/>
          <w:szCs w:val="20"/>
          <w:u w:val="single"/>
          <w:lang w:eastAsia="en-US"/>
        </w:rPr>
      </w:pPr>
      <w:r w:rsidRPr="006856CC">
        <w:rPr>
          <w:sz w:val="20"/>
          <w:szCs w:val="20"/>
          <w:u w:val="single"/>
          <w:lang w:eastAsia="en-US"/>
        </w:rPr>
        <w:t>Repetition of PUSCH scheduled by DCI 0_0 with C-RNTI</w:t>
      </w:r>
    </w:p>
    <w:p w14:paraId="2814E624" w14:textId="77777777" w:rsidR="00D37A6B" w:rsidRPr="006856CC" w:rsidRDefault="00D37A6B" w:rsidP="00610349">
      <w:pPr>
        <w:spacing w:before="60" w:line="264" w:lineRule="auto"/>
        <w:jc w:val="both"/>
        <w:rPr>
          <w:sz w:val="20"/>
          <w:szCs w:val="20"/>
          <w:u w:val="single"/>
          <w:lang w:eastAsia="en-US"/>
        </w:rPr>
      </w:pPr>
    </w:p>
    <w:p w14:paraId="26832DC2" w14:textId="77777777" w:rsidR="00D9109C" w:rsidRPr="00497C30" w:rsidRDefault="00FE2135" w:rsidP="00D9109C">
      <w:pPr>
        <w:jc w:val="both"/>
        <w:rPr>
          <w:b/>
          <w:sz w:val="20"/>
          <w:szCs w:val="20"/>
          <w:lang w:eastAsia="en-US"/>
        </w:rPr>
      </w:pPr>
      <w:r w:rsidRPr="003420E6">
        <w:rPr>
          <w:b/>
          <w:bCs/>
          <w:sz w:val="20"/>
          <w:szCs w:val="20"/>
          <w:lang w:eastAsia="en-US"/>
        </w:rPr>
        <w:t>Observation 2:</w:t>
      </w:r>
      <w:r w:rsidRPr="00834B2A">
        <w:rPr>
          <w:b/>
          <w:sz w:val="20"/>
          <w:szCs w:val="20"/>
          <w:lang w:eastAsia="en-US"/>
        </w:rPr>
        <w:t xml:space="preserve"> </w:t>
      </w:r>
      <w:r w:rsidR="00D9109C">
        <w:rPr>
          <w:b/>
          <w:sz w:val="20"/>
          <w:szCs w:val="20"/>
          <w:lang w:eastAsia="en-US"/>
        </w:rPr>
        <w:t xml:space="preserve">In the </w:t>
      </w:r>
      <w:r w:rsidR="00D9109C" w:rsidRPr="00497C30">
        <w:rPr>
          <w:b/>
          <w:sz w:val="20"/>
          <w:szCs w:val="20"/>
          <w:lang w:eastAsia="en-US"/>
        </w:rPr>
        <w:t xml:space="preserve">current specifications, </w:t>
      </w:r>
      <w:r w:rsidR="00D9109C">
        <w:rPr>
          <w:b/>
          <w:sz w:val="20"/>
          <w:szCs w:val="20"/>
          <w:lang w:eastAsia="en-US"/>
        </w:rPr>
        <w:t xml:space="preserve">two issues limit the use of the TDRA field to enable repetitions for a PUSCH scheduled by </w:t>
      </w:r>
      <w:r w:rsidR="00D9109C" w:rsidRPr="00497C30">
        <w:rPr>
          <w:b/>
          <w:sz w:val="20"/>
          <w:szCs w:val="20"/>
          <w:lang w:eastAsia="en-US"/>
        </w:rPr>
        <w:t xml:space="preserve">DCI </w:t>
      </w:r>
      <w:r w:rsidR="00D9109C">
        <w:rPr>
          <w:b/>
          <w:sz w:val="20"/>
          <w:szCs w:val="20"/>
          <w:lang w:eastAsia="en-US"/>
        </w:rPr>
        <w:t xml:space="preserve">format </w:t>
      </w:r>
      <w:r w:rsidR="00D9109C" w:rsidRPr="00497C30">
        <w:rPr>
          <w:b/>
          <w:sz w:val="20"/>
          <w:szCs w:val="20"/>
          <w:lang w:eastAsia="en-US"/>
        </w:rPr>
        <w:t>0_0 scrambled with C-RNTI</w:t>
      </w:r>
      <w:r w:rsidR="00D9109C">
        <w:rPr>
          <w:b/>
          <w:sz w:val="20"/>
          <w:szCs w:val="20"/>
          <w:lang w:eastAsia="en-US"/>
        </w:rPr>
        <w:t xml:space="preserve">: </w:t>
      </w:r>
    </w:p>
    <w:p w14:paraId="117F3FA0" w14:textId="77777777" w:rsidR="00D9109C" w:rsidRPr="00497C30" w:rsidRDefault="00D9109C" w:rsidP="00D9109C">
      <w:pPr>
        <w:pStyle w:val="ListParagraph"/>
        <w:numPr>
          <w:ilvl w:val="0"/>
          <w:numId w:val="28"/>
        </w:numPr>
        <w:jc w:val="both"/>
        <w:rPr>
          <w:b/>
          <w:sz w:val="20"/>
          <w:szCs w:val="20"/>
          <w:lang w:eastAsia="en-US"/>
        </w:rPr>
      </w:pPr>
      <w:r w:rsidRPr="00497C30">
        <w:rPr>
          <w:b/>
          <w:sz w:val="20"/>
          <w:szCs w:val="20"/>
          <w:lang w:eastAsia="en-US"/>
        </w:rPr>
        <w:t>First, two out of three TDRA tables do not support a configuration for repetition parameter</w:t>
      </w:r>
    </w:p>
    <w:p w14:paraId="59B88FED" w14:textId="77777777" w:rsidR="00D9109C" w:rsidRPr="00497C30" w:rsidRDefault="00D9109C" w:rsidP="00D9109C">
      <w:pPr>
        <w:pStyle w:val="ListParagraph"/>
        <w:numPr>
          <w:ilvl w:val="0"/>
          <w:numId w:val="28"/>
        </w:numPr>
        <w:jc w:val="both"/>
        <w:rPr>
          <w:b/>
          <w:sz w:val="20"/>
          <w:szCs w:val="20"/>
          <w:lang w:eastAsia="en-US"/>
        </w:rPr>
      </w:pPr>
      <w:r w:rsidRPr="00497C30">
        <w:rPr>
          <w:b/>
          <w:sz w:val="20"/>
          <w:szCs w:val="20"/>
          <w:lang w:eastAsia="en-US"/>
        </w:rPr>
        <w:t xml:space="preserve">Second, the </w:t>
      </w:r>
      <w:r>
        <w:rPr>
          <w:b/>
          <w:sz w:val="20"/>
          <w:szCs w:val="20"/>
          <w:lang w:eastAsia="en-US"/>
        </w:rPr>
        <w:t>clause</w:t>
      </w:r>
      <w:r w:rsidRPr="00497C30">
        <w:rPr>
          <w:b/>
          <w:sz w:val="20"/>
          <w:szCs w:val="20"/>
          <w:lang w:eastAsia="en-US"/>
        </w:rPr>
        <w:t xml:space="preserve"> in TS 38.214 does not allow repetition even when the UE is configured with a dedicated TDRA table with a repetition factor.</w:t>
      </w:r>
    </w:p>
    <w:p w14:paraId="2CF1532B" w14:textId="77777777" w:rsidR="006856CC" w:rsidRPr="00834B2A" w:rsidRDefault="006856CC" w:rsidP="00D9109C">
      <w:pPr>
        <w:jc w:val="both"/>
        <w:rPr>
          <w:b/>
          <w:sz w:val="20"/>
          <w:szCs w:val="20"/>
          <w:u w:val="single"/>
          <w:lang w:eastAsia="en-US"/>
        </w:rPr>
      </w:pPr>
    </w:p>
    <w:p w14:paraId="7AEEA650" w14:textId="5A2E6EA1" w:rsidR="00D121D7" w:rsidRPr="00497C30" w:rsidRDefault="00FE2135" w:rsidP="00FE2135">
      <w:pPr>
        <w:jc w:val="both"/>
        <w:rPr>
          <w:b/>
          <w:bCs/>
          <w:sz w:val="20"/>
          <w:szCs w:val="20"/>
          <w:lang w:eastAsia="en-US"/>
        </w:rPr>
      </w:pPr>
      <w:r w:rsidRPr="00FD756A">
        <w:rPr>
          <w:b/>
          <w:sz w:val="20"/>
          <w:szCs w:val="20"/>
          <w:lang w:val="en-GB" w:eastAsia="en-US"/>
        </w:rPr>
        <w:t xml:space="preserve">Proposal </w:t>
      </w:r>
      <w:r w:rsidR="00C33797" w:rsidRPr="00FD756A">
        <w:rPr>
          <w:b/>
          <w:bCs/>
          <w:sz w:val="20"/>
          <w:szCs w:val="20"/>
          <w:lang w:val="en-GB" w:eastAsia="en-US"/>
        </w:rPr>
        <w:t>10</w:t>
      </w:r>
      <w:r w:rsidRPr="00FD756A">
        <w:rPr>
          <w:b/>
          <w:bCs/>
          <w:sz w:val="20"/>
          <w:szCs w:val="20"/>
          <w:lang w:val="en-GB" w:eastAsia="en-US"/>
        </w:rPr>
        <w:t>:</w:t>
      </w:r>
      <w:r w:rsidRPr="00834B2A">
        <w:rPr>
          <w:b/>
          <w:sz w:val="20"/>
          <w:szCs w:val="20"/>
          <w:lang w:eastAsia="en-US"/>
        </w:rPr>
        <w:t xml:space="preserve"> </w:t>
      </w:r>
      <w:r w:rsidR="00D121D7" w:rsidRPr="00497C30">
        <w:rPr>
          <w:b/>
          <w:sz w:val="20"/>
          <w:szCs w:val="20"/>
          <w:lang w:eastAsia="en-US"/>
        </w:rPr>
        <w:t>Support indication of repetition of PUSCH scheduled with DCI</w:t>
      </w:r>
      <w:r w:rsidR="00D121D7">
        <w:rPr>
          <w:b/>
          <w:sz w:val="20"/>
          <w:szCs w:val="20"/>
          <w:lang w:eastAsia="en-US"/>
        </w:rPr>
        <w:t xml:space="preserve"> format </w:t>
      </w:r>
      <w:r w:rsidR="00D121D7" w:rsidRPr="00497C30">
        <w:rPr>
          <w:b/>
          <w:sz w:val="20"/>
          <w:szCs w:val="20"/>
          <w:lang w:eastAsia="en-US"/>
        </w:rPr>
        <w:t>0_0 scrambled with C-RNTI via the TDRA field.</w:t>
      </w:r>
    </w:p>
    <w:p w14:paraId="2FE54FC4" w14:textId="77777777" w:rsidR="00FE2135" w:rsidRDefault="00FE2135" w:rsidP="00D121D7">
      <w:pPr>
        <w:jc w:val="both"/>
        <w:rPr>
          <w:sz w:val="20"/>
          <w:szCs w:val="20"/>
          <w:u w:val="single"/>
          <w:lang w:eastAsia="en-US"/>
        </w:rPr>
      </w:pPr>
    </w:p>
    <w:p w14:paraId="6566B73C" w14:textId="4256FD4A" w:rsidR="00D121D7" w:rsidRPr="00497C30" w:rsidRDefault="00FE2135" w:rsidP="00D121D7">
      <w:pPr>
        <w:jc w:val="both"/>
        <w:rPr>
          <w:b/>
          <w:sz w:val="20"/>
          <w:szCs w:val="20"/>
          <w:lang w:eastAsia="en-US"/>
        </w:rPr>
      </w:pPr>
      <w:r w:rsidRPr="00EE1F01">
        <w:rPr>
          <w:b/>
          <w:sz w:val="20"/>
          <w:szCs w:val="20"/>
          <w:lang w:val="en-GB" w:eastAsia="en-US"/>
        </w:rPr>
        <w:t xml:space="preserve">Proposal </w:t>
      </w:r>
      <w:r w:rsidR="00C33797" w:rsidRPr="000C6F8E">
        <w:rPr>
          <w:b/>
          <w:sz w:val="20"/>
          <w:szCs w:val="20"/>
          <w:lang w:val="en-GB" w:eastAsia="en-US"/>
        </w:rPr>
        <w:t>11</w:t>
      </w:r>
      <w:r w:rsidRPr="000C6F8E">
        <w:rPr>
          <w:b/>
          <w:sz w:val="20"/>
          <w:szCs w:val="20"/>
          <w:lang w:val="en-GB" w:eastAsia="en-US"/>
        </w:rPr>
        <w:t>:</w:t>
      </w:r>
      <w:r w:rsidRPr="00497C30">
        <w:rPr>
          <w:b/>
          <w:sz w:val="20"/>
          <w:szCs w:val="20"/>
          <w:lang w:eastAsia="en-US"/>
        </w:rPr>
        <w:t xml:space="preserve"> </w:t>
      </w:r>
      <w:r w:rsidR="00D121D7" w:rsidRPr="00497C30">
        <w:rPr>
          <w:b/>
          <w:sz w:val="20"/>
          <w:szCs w:val="20"/>
          <w:lang w:eastAsia="en-US"/>
        </w:rPr>
        <w:t>For UEs that are not in RRC connected states or not configured with a dedicated TDRA table, support repetition indication of PUSCH scheduled by DCI</w:t>
      </w:r>
      <w:r w:rsidR="00D121D7">
        <w:rPr>
          <w:b/>
          <w:sz w:val="20"/>
          <w:szCs w:val="20"/>
          <w:lang w:eastAsia="en-US"/>
        </w:rPr>
        <w:t xml:space="preserve"> format </w:t>
      </w:r>
      <w:r w:rsidR="00D121D7" w:rsidRPr="00497C30">
        <w:rPr>
          <w:b/>
          <w:sz w:val="20"/>
          <w:szCs w:val="20"/>
          <w:lang w:eastAsia="en-US"/>
        </w:rPr>
        <w:t>0_0 and scrambled with C-RNTI via a common configuration TDRA table that includes a repetition factor.</w:t>
      </w:r>
    </w:p>
    <w:p w14:paraId="30906E10" w14:textId="77777777" w:rsidR="00D121D7" w:rsidRPr="00497C30" w:rsidRDefault="00D121D7" w:rsidP="00D121D7">
      <w:pPr>
        <w:pStyle w:val="ListParagraph"/>
        <w:numPr>
          <w:ilvl w:val="0"/>
          <w:numId w:val="28"/>
        </w:numPr>
        <w:jc w:val="both"/>
        <w:rPr>
          <w:b/>
          <w:sz w:val="20"/>
          <w:szCs w:val="20"/>
          <w:lang w:eastAsia="en-US"/>
        </w:rPr>
      </w:pPr>
      <w:r w:rsidRPr="00497C30">
        <w:rPr>
          <w:b/>
          <w:sz w:val="20"/>
          <w:szCs w:val="20"/>
          <w:lang w:eastAsia="en-US"/>
        </w:rPr>
        <w:t>FFS: whether to include an extra repetition factor in the existing TDRA table of common configuration or support a new TDRA table in a common configuration with a repetition factor.</w:t>
      </w:r>
    </w:p>
    <w:p w14:paraId="101EBC79" w14:textId="77777777" w:rsidR="00FE2135" w:rsidRDefault="00FE2135" w:rsidP="00D121D7">
      <w:pPr>
        <w:jc w:val="both"/>
        <w:rPr>
          <w:sz w:val="20"/>
          <w:szCs w:val="20"/>
          <w:u w:val="single"/>
          <w:lang w:eastAsia="en-US"/>
        </w:rPr>
      </w:pPr>
    </w:p>
    <w:p w14:paraId="42F3032A" w14:textId="317A1447" w:rsidR="00FE2135" w:rsidRPr="00834B2A" w:rsidRDefault="00FE2135" w:rsidP="00FE2135">
      <w:pPr>
        <w:rPr>
          <w:b/>
          <w:sz w:val="20"/>
          <w:szCs w:val="20"/>
          <w:lang w:eastAsia="en-US"/>
        </w:rPr>
      </w:pPr>
      <w:r w:rsidRPr="00EE1F01">
        <w:rPr>
          <w:b/>
          <w:sz w:val="20"/>
          <w:szCs w:val="20"/>
          <w:lang w:val="en-GB" w:eastAsia="en-US"/>
        </w:rPr>
        <w:t xml:space="preserve">Proposal </w:t>
      </w:r>
      <w:r w:rsidR="00C85075">
        <w:rPr>
          <w:b/>
          <w:sz w:val="20"/>
          <w:szCs w:val="20"/>
          <w:lang w:val="en-GB" w:eastAsia="en-US"/>
        </w:rPr>
        <w:t>12</w:t>
      </w:r>
      <w:r w:rsidRPr="00EE1F01">
        <w:rPr>
          <w:b/>
          <w:sz w:val="20"/>
          <w:szCs w:val="20"/>
          <w:lang w:val="en-GB" w:eastAsia="en-US"/>
        </w:rPr>
        <w:t>:</w:t>
      </w:r>
      <w:r w:rsidRPr="00EE1F01">
        <w:rPr>
          <w:sz w:val="20"/>
          <w:szCs w:val="20"/>
          <w:lang w:eastAsia="en-US"/>
        </w:rPr>
        <w:t xml:space="preserve"> </w:t>
      </w:r>
      <w:r w:rsidRPr="00C20D3C">
        <w:rPr>
          <w:b/>
          <w:bCs/>
          <w:sz w:val="20"/>
          <w:szCs w:val="20"/>
          <w:lang w:eastAsia="en-US"/>
        </w:rPr>
        <w:t xml:space="preserve">Support the following </w:t>
      </w:r>
      <w:r w:rsidRPr="00C20D3C">
        <w:rPr>
          <w:b/>
          <w:bCs/>
          <w:color w:val="FF0000"/>
          <w:sz w:val="20"/>
          <w:szCs w:val="20"/>
          <w:lang w:eastAsia="en-US"/>
        </w:rPr>
        <w:t>text proposal</w:t>
      </w:r>
      <w:r w:rsidRPr="00C20D3C">
        <w:rPr>
          <w:b/>
          <w:bCs/>
          <w:sz w:val="20"/>
          <w:szCs w:val="20"/>
          <w:lang w:eastAsia="en-US"/>
        </w:rPr>
        <w:t xml:space="preserve"> in TS 38.214 section 6.1.2.1 (Resource allocation in time domain)</w:t>
      </w:r>
    </w:p>
    <w:p w14:paraId="7FCD33ED" w14:textId="77777777" w:rsidR="00FE2135" w:rsidRDefault="00FE2135" w:rsidP="00FE2135">
      <w:pPr>
        <w:ind w:left="360"/>
        <w:rPr>
          <w:sz w:val="20"/>
          <w:szCs w:val="20"/>
          <w:lang w:eastAsia="en-US"/>
        </w:rPr>
      </w:pPr>
      <w:r>
        <w:rPr>
          <w:sz w:val="20"/>
          <w:szCs w:val="20"/>
          <w:lang w:eastAsia="en-US"/>
        </w:rPr>
        <w:t xml:space="preserve">For PUSCH repetition Type A, when transmitting PUSCH scheduled by DCI format, 0_1 or 0_2 in PDCCH with CRC scrambled with C-RNTI, MCS-C-RNTI, or CS-RNTI with NDI=1, </w:t>
      </w:r>
      <w:r w:rsidRPr="00101EF7">
        <w:rPr>
          <w:color w:val="FF0000"/>
          <w:sz w:val="20"/>
          <w:szCs w:val="20"/>
          <w:lang w:eastAsia="en-US"/>
        </w:rPr>
        <w:t xml:space="preserve">or format 0_0 </w:t>
      </w:r>
      <w:r>
        <w:rPr>
          <w:color w:val="FF0000"/>
          <w:sz w:val="20"/>
          <w:szCs w:val="20"/>
          <w:lang w:eastAsia="en-US"/>
        </w:rPr>
        <w:t xml:space="preserve">with CRC scrambled </w:t>
      </w:r>
      <w:r w:rsidRPr="00101EF7">
        <w:rPr>
          <w:color w:val="FF0000"/>
          <w:sz w:val="20"/>
          <w:szCs w:val="20"/>
          <w:lang w:eastAsia="en-US"/>
        </w:rPr>
        <w:t>with C-RNTI</w:t>
      </w:r>
      <w:r>
        <w:rPr>
          <w:sz w:val="20"/>
          <w:szCs w:val="20"/>
          <w:lang w:eastAsia="en-US"/>
        </w:rPr>
        <w:t>, the number of repetitions K is determined as</w:t>
      </w:r>
    </w:p>
    <w:p w14:paraId="7E4E0AD9" w14:textId="77777777" w:rsidR="00FE2135" w:rsidRDefault="00FE2135" w:rsidP="00FE2135">
      <w:pPr>
        <w:pStyle w:val="ListParagraph"/>
        <w:numPr>
          <w:ilvl w:val="0"/>
          <w:numId w:val="27"/>
        </w:numPr>
        <w:ind w:left="1080"/>
        <w:rPr>
          <w:sz w:val="20"/>
          <w:szCs w:val="20"/>
          <w:lang w:eastAsia="en-US"/>
        </w:rPr>
      </w:pPr>
      <w:r>
        <w:rPr>
          <w:sz w:val="20"/>
          <w:szCs w:val="20"/>
          <w:lang w:eastAsia="en-US"/>
        </w:rPr>
        <w:t xml:space="preserve">if </w:t>
      </w:r>
      <w:r w:rsidRPr="00EB7615">
        <w:rPr>
          <w:i/>
          <w:iCs/>
          <w:sz w:val="20"/>
          <w:szCs w:val="20"/>
          <w:lang w:eastAsia="en-US"/>
        </w:rPr>
        <w:t xml:space="preserve">numberofRepetitions </w:t>
      </w:r>
      <w:r>
        <w:rPr>
          <w:sz w:val="20"/>
          <w:szCs w:val="20"/>
          <w:lang w:eastAsia="en-US"/>
        </w:rPr>
        <w:t xml:space="preserve">is present in the resource allocation table, the number of repetitions K is equal to </w:t>
      </w:r>
      <w:proofErr w:type="gramStart"/>
      <w:r w:rsidRPr="00EB7615">
        <w:rPr>
          <w:i/>
          <w:iCs/>
          <w:sz w:val="20"/>
          <w:szCs w:val="20"/>
          <w:lang w:eastAsia="en-US"/>
        </w:rPr>
        <w:t>numberofRepetitions</w:t>
      </w:r>
      <w:r>
        <w:rPr>
          <w:sz w:val="20"/>
          <w:szCs w:val="20"/>
          <w:lang w:eastAsia="en-US"/>
        </w:rPr>
        <w:t>;</w:t>
      </w:r>
      <w:proofErr w:type="gramEnd"/>
    </w:p>
    <w:p w14:paraId="13031B80" w14:textId="77777777" w:rsidR="00FE2135" w:rsidRDefault="00FE2135" w:rsidP="00FE2135">
      <w:pPr>
        <w:pStyle w:val="ListParagraph"/>
        <w:numPr>
          <w:ilvl w:val="0"/>
          <w:numId w:val="27"/>
        </w:numPr>
        <w:ind w:left="1080"/>
        <w:rPr>
          <w:sz w:val="20"/>
          <w:szCs w:val="20"/>
          <w:lang w:eastAsia="en-US"/>
        </w:rPr>
      </w:pPr>
      <w:r>
        <w:rPr>
          <w:sz w:val="20"/>
          <w:szCs w:val="20"/>
          <w:lang w:eastAsia="en-US"/>
        </w:rPr>
        <w:t xml:space="preserve">elseif the UE is configured with </w:t>
      </w:r>
      <w:r w:rsidRPr="00EB7615">
        <w:rPr>
          <w:i/>
          <w:iCs/>
          <w:sz w:val="20"/>
          <w:szCs w:val="20"/>
          <w:lang w:eastAsia="en-US"/>
        </w:rPr>
        <w:t>pusch-AggregationFactor,</w:t>
      </w:r>
      <w:r>
        <w:rPr>
          <w:sz w:val="20"/>
          <w:szCs w:val="20"/>
          <w:lang w:eastAsia="en-US"/>
        </w:rPr>
        <w:t xml:space="preserve"> the number of repetitions K is equal to pusch-</w:t>
      </w:r>
      <w:r w:rsidRPr="00EB7615">
        <w:rPr>
          <w:i/>
          <w:iCs/>
          <w:sz w:val="20"/>
          <w:szCs w:val="20"/>
          <w:lang w:eastAsia="en-US"/>
        </w:rPr>
        <w:t>AggregationFactor</w:t>
      </w:r>
      <w:r>
        <w:rPr>
          <w:sz w:val="20"/>
          <w:szCs w:val="20"/>
          <w:lang w:eastAsia="en-US"/>
        </w:rPr>
        <w:t>,</w:t>
      </w:r>
    </w:p>
    <w:p w14:paraId="7942A9EE" w14:textId="77777777" w:rsidR="00FE2135" w:rsidRPr="00C44E9A" w:rsidRDefault="00FE2135" w:rsidP="00FE2135">
      <w:pPr>
        <w:pStyle w:val="ListParagraph"/>
        <w:numPr>
          <w:ilvl w:val="0"/>
          <w:numId w:val="27"/>
        </w:numPr>
        <w:ind w:left="1080"/>
        <w:rPr>
          <w:sz w:val="20"/>
          <w:szCs w:val="20"/>
          <w:lang w:eastAsia="en-US"/>
        </w:rPr>
      </w:pPr>
      <w:proofErr w:type="gramStart"/>
      <w:r>
        <w:rPr>
          <w:sz w:val="20"/>
          <w:szCs w:val="20"/>
          <w:lang w:eastAsia="en-US"/>
        </w:rPr>
        <w:t>otherwise</w:t>
      </w:r>
      <w:proofErr w:type="gramEnd"/>
      <w:r>
        <w:rPr>
          <w:sz w:val="20"/>
          <w:szCs w:val="20"/>
          <w:lang w:eastAsia="en-US"/>
        </w:rPr>
        <w:t xml:space="preserve"> K=1.</w:t>
      </w:r>
    </w:p>
    <w:p w14:paraId="280512BC" w14:textId="77777777" w:rsidR="00FE2135" w:rsidRDefault="00FE2135" w:rsidP="00610349">
      <w:pPr>
        <w:spacing w:before="60" w:line="264" w:lineRule="auto"/>
        <w:jc w:val="both"/>
        <w:rPr>
          <w:sz w:val="20"/>
          <w:szCs w:val="20"/>
          <w:u w:val="single"/>
          <w:lang w:eastAsia="en-US"/>
        </w:rPr>
      </w:pPr>
    </w:p>
    <w:p w14:paraId="21FEFD55" w14:textId="53FEBF5A" w:rsidR="00FE2135" w:rsidRPr="00D121D7" w:rsidRDefault="00FE2135" w:rsidP="00834B2A">
      <w:pPr>
        <w:jc w:val="both"/>
        <w:rPr>
          <w:sz w:val="20"/>
          <w:szCs w:val="20"/>
          <w:lang w:eastAsia="en-US"/>
        </w:rPr>
      </w:pPr>
      <w:r w:rsidRPr="00EE1F01">
        <w:rPr>
          <w:b/>
          <w:sz w:val="20"/>
          <w:szCs w:val="20"/>
          <w:lang w:val="en-GB" w:eastAsia="en-US"/>
        </w:rPr>
        <w:t xml:space="preserve">Proposal </w:t>
      </w:r>
      <w:r w:rsidR="00C33797" w:rsidRPr="000C6F8E">
        <w:rPr>
          <w:b/>
          <w:sz w:val="20"/>
          <w:szCs w:val="20"/>
          <w:lang w:val="en-GB" w:eastAsia="en-US"/>
        </w:rPr>
        <w:t>13</w:t>
      </w:r>
      <w:r w:rsidRPr="000C6F8E">
        <w:rPr>
          <w:b/>
          <w:sz w:val="20"/>
          <w:szCs w:val="20"/>
          <w:lang w:val="en-GB" w:eastAsia="en-US"/>
        </w:rPr>
        <w:t>:</w:t>
      </w:r>
      <w:r w:rsidRPr="00834B2A">
        <w:rPr>
          <w:b/>
          <w:sz w:val="20"/>
          <w:szCs w:val="20"/>
          <w:lang w:eastAsia="en-US"/>
        </w:rPr>
        <w:t xml:space="preserve"> </w:t>
      </w:r>
      <w:r w:rsidR="00D121D7" w:rsidRPr="000B199C">
        <w:rPr>
          <w:b/>
          <w:sz w:val="20"/>
          <w:szCs w:val="20"/>
          <w:lang w:eastAsia="en-US"/>
        </w:rPr>
        <w:t>Support early capability indication of repetition of PUSCH scheduled with DCI</w:t>
      </w:r>
      <w:r w:rsidR="00D121D7">
        <w:rPr>
          <w:b/>
          <w:sz w:val="20"/>
          <w:szCs w:val="20"/>
          <w:lang w:eastAsia="en-US"/>
        </w:rPr>
        <w:t xml:space="preserve"> format</w:t>
      </w:r>
      <w:r w:rsidR="00D121D7" w:rsidRPr="000B199C">
        <w:rPr>
          <w:b/>
          <w:sz w:val="20"/>
          <w:szCs w:val="20"/>
          <w:lang w:eastAsia="en-US"/>
        </w:rPr>
        <w:t xml:space="preserve"> 0_0 and scrambled with C-RNTI in MSG3.</w:t>
      </w:r>
    </w:p>
    <w:p w14:paraId="34E07541" w14:textId="77777777" w:rsidR="00FE2135" w:rsidRPr="00834B2A" w:rsidRDefault="00FE2135" w:rsidP="00610349">
      <w:pPr>
        <w:spacing w:before="60" w:line="264" w:lineRule="auto"/>
        <w:jc w:val="both"/>
        <w:rPr>
          <w:b/>
          <w:sz w:val="20"/>
          <w:szCs w:val="20"/>
          <w:u w:val="single"/>
          <w:lang w:eastAsia="en-US"/>
        </w:rPr>
      </w:pPr>
    </w:p>
    <w:p w14:paraId="4D7D65F9" w14:textId="7C42A1E9" w:rsidR="00FE2135" w:rsidRPr="00834B2A" w:rsidRDefault="00FE2135" w:rsidP="00FE2135">
      <w:pPr>
        <w:rPr>
          <w:b/>
          <w:sz w:val="20"/>
          <w:szCs w:val="20"/>
          <w:lang w:eastAsia="en-US"/>
        </w:rPr>
      </w:pPr>
      <w:r w:rsidRPr="00EE1F01">
        <w:rPr>
          <w:b/>
          <w:sz w:val="20"/>
          <w:szCs w:val="20"/>
          <w:lang w:val="en-GB" w:eastAsia="en-US"/>
        </w:rPr>
        <w:lastRenderedPageBreak/>
        <w:t xml:space="preserve">Proposal </w:t>
      </w:r>
      <w:r w:rsidR="00C85075" w:rsidRPr="000C6F8E">
        <w:rPr>
          <w:b/>
          <w:sz w:val="20"/>
          <w:szCs w:val="20"/>
          <w:lang w:val="en-GB" w:eastAsia="en-US"/>
        </w:rPr>
        <w:t>14</w:t>
      </w:r>
      <w:r w:rsidRPr="00EE1F01">
        <w:rPr>
          <w:b/>
          <w:sz w:val="20"/>
          <w:szCs w:val="20"/>
          <w:lang w:val="en-GB" w:eastAsia="en-US"/>
        </w:rPr>
        <w:t>:</w:t>
      </w:r>
      <w:r w:rsidRPr="00834B2A">
        <w:rPr>
          <w:b/>
          <w:sz w:val="20"/>
          <w:szCs w:val="20"/>
          <w:lang w:eastAsia="en-US"/>
        </w:rPr>
        <w:t xml:space="preserve"> </w:t>
      </w:r>
      <w:r w:rsidR="00D121D7" w:rsidRPr="000B199C">
        <w:rPr>
          <w:b/>
          <w:sz w:val="20"/>
          <w:szCs w:val="20"/>
          <w:lang w:eastAsia="en-US"/>
        </w:rPr>
        <w:t>In addition to early capability indication of repetition of PUSCH scheduled with DCI</w:t>
      </w:r>
      <w:r w:rsidR="00D121D7">
        <w:rPr>
          <w:b/>
          <w:sz w:val="20"/>
          <w:szCs w:val="20"/>
          <w:lang w:eastAsia="en-US"/>
        </w:rPr>
        <w:t xml:space="preserve"> format </w:t>
      </w:r>
      <w:r w:rsidR="00D121D7" w:rsidRPr="000B199C">
        <w:rPr>
          <w:b/>
          <w:sz w:val="20"/>
          <w:szCs w:val="20"/>
          <w:lang w:eastAsia="en-US"/>
        </w:rPr>
        <w:t>0_0 and scrambled with C-RNTI, support dedicated capability indication as well.</w:t>
      </w:r>
    </w:p>
    <w:p w14:paraId="38F5EC77" w14:textId="77777777" w:rsidR="00FE2135" w:rsidRDefault="00FE2135" w:rsidP="00610349">
      <w:pPr>
        <w:spacing w:before="60" w:line="264" w:lineRule="auto"/>
        <w:jc w:val="both"/>
        <w:rPr>
          <w:sz w:val="20"/>
          <w:szCs w:val="20"/>
          <w:u w:val="single"/>
          <w:lang w:eastAsia="en-US"/>
        </w:rPr>
      </w:pPr>
    </w:p>
    <w:p w14:paraId="745898E7" w14:textId="0785A400" w:rsidR="00610349" w:rsidRPr="006856CC" w:rsidRDefault="00576090" w:rsidP="00610349">
      <w:pPr>
        <w:spacing w:before="60" w:line="264" w:lineRule="auto"/>
        <w:jc w:val="both"/>
        <w:rPr>
          <w:sz w:val="20"/>
          <w:szCs w:val="20"/>
          <w:u w:val="single"/>
          <w:lang w:eastAsia="en-US"/>
        </w:rPr>
      </w:pPr>
      <w:r w:rsidRPr="006856CC">
        <w:rPr>
          <w:sz w:val="20"/>
          <w:szCs w:val="20"/>
          <w:u w:val="single"/>
          <w:lang w:eastAsia="en-US"/>
        </w:rPr>
        <w:t xml:space="preserve">Extending </w:t>
      </w:r>
      <w:r w:rsidR="00610349" w:rsidRPr="006856CC">
        <w:rPr>
          <w:sz w:val="20"/>
          <w:szCs w:val="20"/>
          <w:u w:val="single"/>
          <w:lang w:eastAsia="en-US"/>
        </w:rPr>
        <w:t xml:space="preserve">Pi/2-BPSK to </w:t>
      </w:r>
      <w:r w:rsidRPr="006856CC">
        <w:rPr>
          <w:sz w:val="20"/>
          <w:szCs w:val="20"/>
          <w:u w:val="single"/>
          <w:lang w:eastAsia="en-US"/>
        </w:rPr>
        <w:t xml:space="preserve">higher MCS </w:t>
      </w:r>
      <w:r w:rsidR="006856CC" w:rsidRPr="006856CC">
        <w:rPr>
          <w:sz w:val="20"/>
          <w:szCs w:val="20"/>
          <w:u w:val="single"/>
          <w:lang w:eastAsia="en-US"/>
        </w:rPr>
        <w:t>indices</w:t>
      </w:r>
    </w:p>
    <w:p w14:paraId="549C0B6A" w14:textId="34BF3F32" w:rsidR="00D121D7" w:rsidRDefault="00D121D7" w:rsidP="00D121D7">
      <w:pPr>
        <w:rPr>
          <w:b/>
          <w:sz w:val="20"/>
          <w:szCs w:val="20"/>
          <w:lang w:eastAsia="en-US"/>
        </w:rPr>
      </w:pPr>
      <w:r>
        <w:rPr>
          <w:b/>
          <w:sz w:val="20"/>
          <w:szCs w:val="20"/>
          <w:lang w:eastAsia="en-US"/>
        </w:rPr>
        <w:t xml:space="preserve">Observation 3: </w:t>
      </w:r>
      <w:r w:rsidRPr="00353E37">
        <w:rPr>
          <w:b/>
          <w:sz w:val="20"/>
          <w:szCs w:val="20"/>
          <w:lang w:eastAsia="en-US"/>
        </w:rPr>
        <w:t>When using the MCS Table 6.1.4.1-1, MCS entries higher than MCS 6 are not applicable for pi/2 BPSK.</w:t>
      </w:r>
    </w:p>
    <w:p w14:paraId="2CB759EA" w14:textId="77777777" w:rsidR="00D121D7" w:rsidRDefault="00D121D7" w:rsidP="00D121D7">
      <w:pPr>
        <w:rPr>
          <w:b/>
          <w:sz w:val="20"/>
          <w:szCs w:val="20"/>
          <w:lang w:val="en-GB" w:eastAsia="en-US"/>
        </w:rPr>
      </w:pPr>
    </w:p>
    <w:p w14:paraId="7C054C2E" w14:textId="75628579" w:rsidR="00D121D7" w:rsidRPr="00353E37" w:rsidRDefault="00FE2135" w:rsidP="00D121D7">
      <w:pPr>
        <w:rPr>
          <w:b/>
          <w:color w:val="000000" w:themeColor="text1"/>
          <w:sz w:val="20"/>
          <w:szCs w:val="20"/>
          <w:lang w:eastAsia="en-US"/>
        </w:rPr>
      </w:pPr>
      <w:r w:rsidRPr="00EE1F01">
        <w:rPr>
          <w:b/>
          <w:sz w:val="20"/>
          <w:szCs w:val="20"/>
          <w:lang w:val="en-GB" w:eastAsia="en-US"/>
        </w:rPr>
        <w:t xml:space="preserve">Proposal </w:t>
      </w:r>
      <w:r w:rsidR="00C85075" w:rsidRPr="000C6F8E">
        <w:rPr>
          <w:b/>
          <w:sz w:val="20"/>
          <w:szCs w:val="20"/>
          <w:lang w:val="en-GB" w:eastAsia="en-US"/>
        </w:rPr>
        <w:t>15</w:t>
      </w:r>
      <w:r w:rsidRPr="00EE1F01">
        <w:rPr>
          <w:b/>
          <w:sz w:val="20"/>
          <w:szCs w:val="20"/>
          <w:lang w:val="en-GB" w:eastAsia="en-US"/>
        </w:rPr>
        <w:t>:</w:t>
      </w:r>
      <w:r w:rsidRPr="00834B2A">
        <w:rPr>
          <w:b/>
          <w:sz w:val="20"/>
          <w:szCs w:val="20"/>
          <w:lang w:eastAsia="en-US"/>
        </w:rPr>
        <w:t xml:space="preserve"> </w:t>
      </w:r>
      <w:r w:rsidR="00D121D7" w:rsidRPr="00353E37">
        <w:rPr>
          <w:b/>
          <w:color w:val="000000" w:themeColor="text1"/>
          <w:sz w:val="20"/>
          <w:szCs w:val="20"/>
          <w:lang w:eastAsia="en-US"/>
        </w:rPr>
        <w:t xml:space="preserve">Rely on UE capability indication to determine the range of MCS entries that are applicable for pi/2 BPSK. Consider one of the following two options: </w:t>
      </w:r>
    </w:p>
    <w:p w14:paraId="724884A8" w14:textId="77777777" w:rsidR="00D121D7" w:rsidRPr="00353E37" w:rsidRDefault="00D121D7" w:rsidP="00D121D7">
      <w:pPr>
        <w:pStyle w:val="ListParagraph"/>
        <w:numPr>
          <w:ilvl w:val="0"/>
          <w:numId w:val="27"/>
        </w:numPr>
        <w:rPr>
          <w:b/>
          <w:color w:val="000000" w:themeColor="text1"/>
          <w:sz w:val="20"/>
          <w:szCs w:val="20"/>
          <w:lang w:eastAsia="en-US"/>
        </w:rPr>
      </w:pPr>
      <w:r w:rsidRPr="00353E37">
        <w:rPr>
          <w:b/>
          <w:color w:val="000000" w:themeColor="text1"/>
          <w:sz w:val="20"/>
          <w:szCs w:val="20"/>
          <w:lang w:eastAsia="en-US"/>
        </w:rPr>
        <w:t xml:space="preserve">Option 1: A support of Pi/2-BPSK modulation for higher MCS values with a </w:t>
      </w:r>
      <w:r w:rsidRPr="00C404AB">
        <w:rPr>
          <w:b/>
          <w:color w:val="000000" w:themeColor="text1"/>
          <w:sz w:val="20"/>
          <w:szCs w:val="20"/>
          <w:lang w:eastAsia="en-US"/>
        </w:rPr>
        <w:t>UE</w:t>
      </w:r>
      <w:r w:rsidRPr="00353E37">
        <w:rPr>
          <w:b/>
          <w:color w:val="000000" w:themeColor="text1"/>
          <w:sz w:val="20"/>
          <w:szCs w:val="20"/>
          <w:lang w:eastAsia="en-US"/>
        </w:rPr>
        <w:t xml:space="preserve"> recommendation of the maximum MCS values.</w:t>
      </w:r>
    </w:p>
    <w:p w14:paraId="725ED1D3" w14:textId="5D8BFC82" w:rsidR="00610349" w:rsidRDefault="00D121D7" w:rsidP="00834B2A">
      <w:pPr>
        <w:pStyle w:val="ListParagraph"/>
        <w:numPr>
          <w:ilvl w:val="0"/>
          <w:numId w:val="27"/>
        </w:numPr>
        <w:rPr>
          <w:lang w:eastAsia="en-US"/>
        </w:rPr>
      </w:pPr>
      <w:r w:rsidRPr="00834B2A">
        <w:rPr>
          <w:b/>
          <w:color w:val="000000" w:themeColor="text1"/>
          <w:sz w:val="20"/>
          <w:szCs w:val="20"/>
          <w:lang w:eastAsia="en-US"/>
        </w:rPr>
        <w:t xml:space="preserve">Option 2: A support of Pi/2-BPSK modulation up to a certain MCS </w:t>
      </w:r>
      <w:r w:rsidR="00FE2135" w:rsidRPr="00834B2A" w:rsidDel="00D121D7">
        <w:rPr>
          <w:b/>
          <w:color w:val="000000" w:themeColor="text1"/>
          <w:sz w:val="20"/>
          <w:szCs w:val="20"/>
          <w:lang w:eastAsia="en-US"/>
        </w:rPr>
        <w:t>value</w:t>
      </w:r>
    </w:p>
    <w:p w14:paraId="5639FADC" w14:textId="401C8119" w:rsidR="00610349" w:rsidRPr="00834B2A" w:rsidRDefault="00FE2135" w:rsidP="00D121D7">
      <w:pPr>
        <w:rPr>
          <w:b/>
          <w:color w:val="000000" w:themeColor="text1"/>
          <w:sz w:val="20"/>
          <w:szCs w:val="20"/>
          <w:lang w:eastAsia="en-US"/>
        </w:rPr>
      </w:pPr>
      <w:r w:rsidRPr="00EE1F01">
        <w:rPr>
          <w:b/>
          <w:sz w:val="20"/>
          <w:szCs w:val="20"/>
          <w:lang w:val="en-GB" w:eastAsia="en-US"/>
        </w:rPr>
        <w:t xml:space="preserve">Proposal </w:t>
      </w:r>
      <w:r w:rsidR="00C85075" w:rsidRPr="000C6F8E">
        <w:rPr>
          <w:b/>
          <w:sz w:val="20"/>
          <w:szCs w:val="20"/>
          <w:lang w:val="en-GB" w:eastAsia="en-US"/>
        </w:rPr>
        <w:t>16</w:t>
      </w:r>
      <w:r w:rsidRPr="00EE1F01">
        <w:rPr>
          <w:b/>
          <w:sz w:val="20"/>
          <w:szCs w:val="20"/>
          <w:lang w:val="en-GB" w:eastAsia="en-US"/>
        </w:rPr>
        <w:t>:</w:t>
      </w:r>
      <w:r w:rsidRPr="00834B2A">
        <w:rPr>
          <w:b/>
          <w:sz w:val="20"/>
          <w:szCs w:val="20"/>
          <w:lang w:eastAsia="en-US"/>
        </w:rPr>
        <w:t xml:space="preserve"> </w:t>
      </w:r>
      <w:r w:rsidR="00D121D7" w:rsidRPr="00353E37">
        <w:rPr>
          <w:b/>
          <w:color w:val="000000" w:themeColor="text1"/>
          <w:sz w:val="20"/>
          <w:szCs w:val="20"/>
          <w:lang w:eastAsia="en-US"/>
        </w:rPr>
        <w:t>The network configures the UE with the maximum MCS index for which Pi/2-BPSK is enabled.</w:t>
      </w:r>
    </w:p>
    <w:p w14:paraId="16AD8628" w14:textId="77777777" w:rsidR="009C4CAE" w:rsidRDefault="009C4CAE" w:rsidP="009C4CAE">
      <w:pPr>
        <w:pStyle w:val="Heading1"/>
        <w:spacing w:before="120" w:after="0"/>
        <w:rPr>
          <w:rFonts w:cs="Arial"/>
          <w:sz w:val="32"/>
          <w:szCs w:val="18"/>
          <w:lang w:val="en-US"/>
        </w:rPr>
      </w:pPr>
      <w:r>
        <w:rPr>
          <w:rFonts w:cs="Arial"/>
          <w:sz w:val="32"/>
          <w:szCs w:val="18"/>
          <w:lang w:val="en-US"/>
        </w:rPr>
        <w:t>Reference</w:t>
      </w:r>
    </w:p>
    <w:p w14:paraId="11BB861F" w14:textId="5E1FC501" w:rsidR="00DB3B6F" w:rsidRPr="00F40A86" w:rsidRDefault="009C4CAE" w:rsidP="00F40A86">
      <w:pPr>
        <w:pStyle w:val="References"/>
        <w:spacing w:before="120" w:after="0"/>
        <w:rPr>
          <w:szCs w:val="20"/>
        </w:rPr>
      </w:pPr>
      <w:bookmarkStart w:id="2" w:name="_Ref162534168"/>
      <w:r w:rsidRPr="00452524">
        <w:rPr>
          <w:szCs w:val="20"/>
        </w:rPr>
        <w:t>RP-2</w:t>
      </w:r>
      <w:r w:rsidR="00990AEC">
        <w:rPr>
          <w:szCs w:val="20"/>
        </w:rPr>
        <w:t>51862</w:t>
      </w:r>
      <w:r w:rsidRPr="00E337C6">
        <w:rPr>
          <w:szCs w:val="20"/>
        </w:rPr>
        <w:t xml:space="preserve">, </w:t>
      </w:r>
      <w:r w:rsidR="00990AEC">
        <w:rPr>
          <w:szCs w:val="20"/>
        </w:rPr>
        <w:t>New WID: Coverage enhancements for NR Phase 3</w:t>
      </w:r>
      <w:bookmarkEnd w:id="2"/>
      <w:r w:rsidR="00990AEC">
        <w:rPr>
          <w:szCs w:val="20"/>
        </w:rPr>
        <w:t>.</w:t>
      </w:r>
    </w:p>
    <w:sectPr w:rsidR="00DB3B6F" w:rsidRPr="00F40A86" w:rsidSect="00C317DC">
      <w:pgSz w:w="12240" w:h="15840"/>
      <w:pgMar w:top="450" w:right="990" w:bottom="630" w:left="135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F4133E" w14:textId="77777777" w:rsidR="000D0191" w:rsidRDefault="000D0191" w:rsidP="00A41434">
      <w:r>
        <w:separator/>
      </w:r>
    </w:p>
  </w:endnote>
  <w:endnote w:type="continuationSeparator" w:id="0">
    <w:p w14:paraId="0818878F" w14:textId="77777777" w:rsidR="000D0191" w:rsidRDefault="000D0191" w:rsidP="00A41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112763" w14:textId="77777777" w:rsidR="000D0191" w:rsidRDefault="000D0191" w:rsidP="00A41434">
      <w:r>
        <w:separator/>
      </w:r>
    </w:p>
  </w:footnote>
  <w:footnote w:type="continuationSeparator" w:id="0">
    <w:p w14:paraId="31B2F43D" w14:textId="77777777" w:rsidR="000D0191" w:rsidRDefault="000D0191" w:rsidP="00A414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27F7094"/>
    <w:multiLevelType w:val="hybridMultilevel"/>
    <w:tmpl w:val="7A605050"/>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2" w15:restartNumberingAfterBreak="0">
    <w:nsid w:val="06505B49"/>
    <w:multiLevelType w:val="multilevel"/>
    <w:tmpl w:val="06505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38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C507ABC"/>
    <w:multiLevelType w:val="hybridMultilevel"/>
    <w:tmpl w:val="221CDE9A"/>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6ECE5214">
      <w:start w:val="1"/>
      <w:numFmt w:val="bullet"/>
      <w:lvlText w:val=""/>
      <w:lvlJc w:val="left"/>
      <w:pPr>
        <w:tabs>
          <w:tab w:val="num" w:pos="2160"/>
        </w:tabs>
        <w:ind w:left="2160" w:hanging="360"/>
      </w:pPr>
      <w:rPr>
        <w:rFonts w:ascii="Wingdings" w:hAnsi="Wingdings" w:hint="default"/>
        <w:lang w:val="en-GB"/>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46265A"/>
    <w:multiLevelType w:val="hybridMultilevel"/>
    <w:tmpl w:val="FE080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C90D23"/>
    <w:multiLevelType w:val="hybridMultilevel"/>
    <w:tmpl w:val="05BE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17753"/>
    <w:multiLevelType w:val="hybridMultilevel"/>
    <w:tmpl w:val="92DA258E"/>
    <w:lvl w:ilvl="0" w:tplc="9182943E">
      <w:numFmt w:val="bullet"/>
      <w:lvlText w:val="-"/>
      <w:lvlJc w:val="left"/>
      <w:pPr>
        <w:ind w:left="720" w:hanging="360"/>
      </w:pPr>
      <w:rPr>
        <w:rFonts w:ascii="Times New Roman" w:eastAsia="Times New Roman" w:hAnsi="Times New Roman" w:cs="Times New Roman" w:hint="default"/>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E52E8D"/>
    <w:multiLevelType w:val="hybridMultilevel"/>
    <w:tmpl w:val="8B825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A3584C"/>
    <w:multiLevelType w:val="hybridMultilevel"/>
    <w:tmpl w:val="2A38F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3A1262"/>
    <w:multiLevelType w:val="hybridMultilevel"/>
    <w:tmpl w:val="160E87B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BD42DC"/>
    <w:multiLevelType w:val="hybridMultilevel"/>
    <w:tmpl w:val="B9DA4F34"/>
    <w:lvl w:ilvl="0" w:tplc="904AFDD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BB429FB"/>
    <w:multiLevelType w:val="hybridMultilevel"/>
    <w:tmpl w:val="7DEC2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712FE8"/>
    <w:multiLevelType w:val="hybridMultilevel"/>
    <w:tmpl w:val="3B324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B553E0"/>
    <w:multiLevelType w:val="multilevel"/>
    <w:tmpl w:val="42B553E0"/>
    <w:lvl w:ilvl="0">
      <w:numFmt w:val="bullet"/>
      <w:lvlText w:val=""/>
      <w:lvlJc w:val="left"/>
      <w:pPr>
        <w:ind w:left="1080" w:hanging="360"/>
      </w:pPr>
      <w:rPr>
        <w:rFonts w:ascii="Symbol" w:eastAsia="Calibri"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15:restartNumberingAfterBreak="0">
    <w:nsid w:val="44443879"/>
    <w:multiLevelType w:val="hybridMultilevel"/>
    <w:tmpl w:val="5E1A7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3B0D44"/>
    <w:multiLevelType w:val="hybridMultilevel"/>
    <w:tmpl w:val="32288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8C66C2"/>
    <w:multiLevelType w:val="hybridMultilevel"/>
    <w:tmpl w:val="BB181CA6"/>
    <w:lvl w:ilvl="0" w:tplc="1E2602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19D2156"/>
    <w:multiLevelType w:val="hybridMultilevel"/>
    <w:tmpl w:val="2C621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4A00AE5"/>
    <w:multiLevelType w:val="hybridMultilevel"/>
    <w:tmpl w:val="F1445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721446"/>
    <w:multiLevelType w:val="hybridMultilevel"/>
    <w:tmpl w:val="9992E7C8"/>
    <w:lvl w:ilvl="0" w:tplc="682CFAE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2" w15:restartNumberingAfterBreak="0">
    <w:nsid w:val="6DEA7376"/>
    <w:multiLevelType w:val="hybridMultilevel"/>
    <w:tmpl w:val="97A4F0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975F18"/>
    <w:multiLevelType w:val="hybridMultilevel"/>
    <w:tmpl w:val="C3AC2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7551D7"/>
    <w:multiLevelType w:val="hybridMultilevel"/>
    <w:tmpl w:val="34C82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7E30194"/>
    <w:multiLevelType w:val="hybridMultilevel"/>
    <w:tmpl w:val="A692B174"/>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5338FA54">
      <w:start w:val="1"/>
      <w:numFmt w:val="lowerLetter"/>
      <w:lvlText w:val="(%5)"/>
      <w:lvlJc w:val="left"/>
      <w:pPr>
        <w:ind w:left="2040" w:hanging="360"/>
      </w:pPr>
      <w:rPr>
        <w:rFont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C3149C1"/>
    <w:multiLevelType w:val="multilevel"/>
    <w:tmpl w:val="6B3C45BA"/>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7D43599F"/>
    <w:multiLevelType w:val="hybridMultilevel"/>
    <w:tmpl w:val="EA8CBE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D9068E"/>
    <w:multiLevelType w:val="hybridMultilevel"/>
    <w:tmpl w:val="AAE0CD02"/>
    <w:lvl w:ilvl="0" w:tplc="BF8CDB4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52737294">
    <w:abstractNumId w:val="3"/>
  </w:num>
  <w:num w:numId="2" w16cid:durableId="21133071">
    <w:abstractNumId w:val="12"/>
  </w:num>
  <w:num w:numId="3" w16cid:durableId="1477448930">
    <w:abstractNumId w:val="25"/>
  </w:num>
  <w:num w:numId="4" w16cid:durableId="2133280392">
    <w:abstractNumId w:val="15"/>
  </w:num>
  <w:num w:numId="5" w16cid:durableId="2111508367">
    <w:abstractNumId w:val="6"/>
  </w:num>
  <w:num w:numId="6" w16cid:durableId="1319504472">
    <w:abstractNumId w:val="27"/>
  </w:num>
  <w:num w:numId="7" w16cid:durableId="532226514">
    <w:abstractNumId w:val="8"/>
  </w:num>
  <w:num w:numId="8" w16cid:durableId="302124535">
    <w:abstractNumId w:val="22"/>
  </w:num>
  <w:num w:numId="9" w16cid:durableId="1120025810">
    <w:abstractNumId w:val="1"/>
  </w:num>
  <w:num w:numId="10" w16cid:durableId="569081224">
    <w:abstractNumId w:val="2"/>
  </w:num>
  <w:num w:numId="11" w16cid:durableId="1405370206">
    <w:abstractNumId w:val="26"/>
  </w:num>
  <w:num w:numId="12" w16cid:durableId="1585723250">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3" w16cid:durableId="1784034467">
    <w:abstractNumId w:val="5"/>
  </w:num>
  <w:num w:numId="14" w16cid:durableId="409928085">
    <w:abstractNumId w:val="24"/>
  </w:num>
  <w:num w:numId="15" w16cid:durableId="2104182753">
    <w:abstractNumId w:val="14"/>
  </w:num>
  <w:num w:numId="16" w16cid:durableId="1279023292">
    <w:abstractNumId w:val="19"/>
  </w:num>
  <w:num w:numId="17" w16cid:durableId="908808906">
    <w:abstractNumId w:val="16"/>
  </w:num>
  <w:num w:numId="18" w16cid:durableId="451246833">
    <w:abstractNumId w:val="17"/>
  </w:num>
  <w:num w:numId="19" w16cid:durableId="1384404647">
    <w:abstractNumId w:val="10"/>
  </w:num>
  <w:num w:numId="20" w16cid:durableId="1741321441">
    <w:abstractNumId w:val="9"/>
  </w:num>
  <w:num w:numId="21" w16cid:durableId="1122110215">
    <w:abstractNumId w:val="13"/>
  </w:num>
  <w:num w:numId="22" w16cid:durableId="343240934">
    <w:abstractNumId w:val="23"/>
  </w:num>
  <w:num w:numId="23" w16cid:durableId="751849625">
    <w:abstractNumId w:val="21"/>
  </w:num>
  <w:num w:numId="24" w16cid:durableId="609051285">
    <w:abstractNumId w:val="4"/>
  </w:num>
  <w:num w:numId="25" w16cid:durableId="1458328789">
    <w:abstractNumId w:val="7"/>
  </w:num>
  <w:num w:numId="26" w16cid:durableId="576325624">
    <w:abstractNumId w:val="20"/>
  </w:num>
  <w:num w:numId="27" w16cid:durableId="1442722968">
    <w:abstractNumId w:val="28"/>
  </w:num>
  <w:num w:numId="28" w16cid:durableId="587471945">
    <w:abstractNumId w:val="11"/>
  </w:num>
  <w:num w:numId="29" w16cid:durableId="905991263">
    <w:abstractNumId w:val="1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A44"/>
    <w:rsid w:val="0000058B"/>
    <w:rsid w:val="000005E9"/>
    <w:rsid w:val="0000090E"/>
    <w:rsid w:val="0000092A"/>
    <w:rsid w:val="000009EB"/>
    <w:rsid w:val="00000B1B"/>
    <w:rsid w:val="00001796"/>
    <w:rsid w:val="00001AD1"/>
    <w:rsid w:val="00002322"/>
    <w:rsid w:val="00002ACA"/>
    <w:rsid w:val="00002ED1"/>
    <w:rsid w:val="000034A4"/>
    <w:rsid w:val="0000351A"/>
    <w:rsid w:val="0000361E"/>
    <w:rsid w:val="00003B32"/>
    <w:rsid w:val="00003D16"/>
    <w:rsid w:val="0000419A"/>
    <w:rsid w:val="00004556"/>
    <w:rsid w:val="00004C76"/>
    <w:rsid w:val="00004CB4"/>
    <w:rsid w:val="00004EB0"/>
    <w:rsid w:val="000056EB"/>
    <w:rsid w:val="00005A85"/>
    <w:rsid w:val="00005D81"/>
    <w:rsid w:val="00005E6E"/>
    <w:rsid w:val="00005E74"/>
    <w:rsid w:val="00005FF2"/>
    <w:rsid w:val="000064C1"/>
    <w:rsid w:val="000064E8"/>
    <w:rsid w:val="00007267"/>
    <w:rsid w:val="000073B5"/>
    <w:rsid w:val="00007559"/>
    <w:rsid w:val="00007777"/>
    <w:rsid w:val="00007ACF"/>
    <w:rsid w:val="00007AE0"/>
    <w:rsid w:val="00007CF7"/>
    <w:rsid w:val="00007EFB"/>
    <w:rsid w:val="00010030"/>
    <w:rsid w:val="00010987"/>
    <w:rsid w:val="00010A09"/>
    <w:rsid w:val="000113C8"/>
    <w:rsid w:val="00011467"/>
    <w:rsid w:val="00011827"/>
    <w:rsid w:val="00011E70"/>
    <w:rsid w:val="0001244C"/>
    <w:rsid w:val="00013E61"/>
    <w:rsid w:val="00014028"/>
    <w:rsid w:val="00014047"/>
    <w:rsid w:val="000141D0"/>
    <w:rsid w:val="00014779"/>
    <w:rsid w:val="000147DF"/>
    <w:rsid w:val="000148B2"/>
    <w:rsid w:val="00014B15"/>
    <w:rsid w:val="00014EF6"/>
    <w:rsid w:val="000151DC"/>
    <w:rsid w:val="00016100"/>
    <w:rsid w:val="000169E5"/>
    <w:rsid w:val="00016D7A"/>
    <w:rsid w:val="00016F26"/>
    <w:rsid w:val="000171EF"/>
    <w:rsid w:val="000177FE"/>
    <w:rsid w:val="00020140"/>
    <w:rsid w:val="00021F2D"/>
    <w:rsid w:val="0002300D"/>
    <w:rsid w:val="0002322F"/>
    <w:rsid w:val="0002385C"/>
    <w:rsid w:val="00023B94"/>
    <w:rsid w:val="00024491"/>
    <w:rsid w:val="0002581D"/>
    <w:rsid w:val="000258F9"/>
    <w:rsid w:val="0002641D"/>
    <w:rsid w:val="00026477"/>
    <w:rsid w:val="00026A4C"/>
    <w:rsid w:val="0002720C"/>
    <w:rsid w:val="00027960"/>
    <w:rsid w:val="00027AC3"/>
    <w:rsid w:val="00027F52"/>
    <w:rsid w:val="000304B0"/>
    <w:rsid w:val="00030844"/>
    <w:rsid w:val="00030D0C"/>
    <w:rsid w:val="00030F50"/>
    <w:rsid w:val="00030F86"/>
    <w:rsid w:val="0003104E"/>
    <w:rsid w:val="00031336"/>
    <w:rsid w:val="000313AA"/>
    <w:rsid w:val="000318A4"/>
    <w:rsid w:val="00031C82"/>
    <w:rsid w:val="0003209C"/>
    <w:rsid w:val="0003289D"/>
    <w:rsid w:val="000328A7"/>
    <w:rsid w:val="00032C99"/>
    <w:rsid w:val="000336FA"/>
    <w:rsid w:val="00033D94"/>
    <w:rsid w:val="000344AC"/>
    <w:rsid w:val="00034BE0"/>
    <w:rsid w:val="00035DDF"/>
    <w:rsid w:val="0003604E"/>
    <w:rsid w:val="0003612E"/>
    <w:rsid w:val="0003645F"/>
    <w:rsid w:val="0003697A"/>
    <w:rsid w:val="00036B1B"/>
    <w:rsid w:val="00037261"/>
    <w:rsid w:val="000373A8"/>
    <w:rsid w:val="00037502"/>
    <w:rsid w:val="0003759F"/>
    <w:rsid w:val="00037CAB"/>
    <w:rsid w:val="00037FD3"/>
    <w:rsid w:val="00041990"/>
    <w:rsid w:val="000420EC"/>
    <w:rsid w:val="000426E9"/>
    <w:rsid w:val="0004272D"/>
    <w:rsid w:val="000428E3"/>
    <w:rsid w:val="00042AC1"/>
    <w:rsid w:val="000434CB"/>
    <w:rsid w:val="000436A6"/>
    <w:rsid w:val="0004386E"/>
    <w:rsid w:val="000438F8"/>
    <w:rsid w:val="000439AC"/>
    <w:rsid w:val="00043BA0"/>
    <w:rsid w:val="00043CA4"/>
    <w:rsid w:val="00044A3F"/>
    <w:rsid w:val="000450C6"/>
    <w:rsid w:val="000452C7"/>
    <w:rsid w:val="000454DD"/>
    <w:rsid w:val="0004582A"/>
    <w:rsid w:val="000462AC"/>
    <w:rsid w:val="00046B67"/>
    <w:rsid w:val="0004734A"/>
    <w:rsid w:val="00047428"/>
    <w:rsid w:val="00047D7B"/>
    <w:rsid w:val="000513AC"/>
    <w:rsid w:val="000514DB"/>
    <w:rsid w:val="00051759"/>
    <w:rsid w:val="00051B7B"/>
    <w:rsid w:val="000525BA"/>
    <w:rsid w:val="00052B35"/>
    <w:rsid w:val="0005321A"/>
    <w:rsid w:val="0005330E"/>
    <w:rsid w:val="00053BDE"/>
    <w:rsid w:val="00053F6D"/>
    <w:rsid w:val="00054D86"/>
    <w:rsid w:val="000553EA"/>
    <w:rsid w:val="0005565F"/>
    <w:rsid w:val="000559E2"/>
    <w:rsid w:val="00056143"/>
    <w:rsid w:val="000564AD"/>
    <w:rsid w:val="00056771"/>
    <w:rsid w:val="00056932"/>
    <w:rsid w:val="000569C4"/>
    <w:rsid w:val="00057970"/>
    <w:rsid w:val="00057BD5"/>
    <w:rsid w:val="0006010B"/>
    <w:rsid w:val="0006040B"/>
    <w:rsid w:val="00060B01"/>
    <w:rsid w:val="00060B86"/>
    <w:rsid w:val="00061431"/>
    <w:rsid w:val="000619E0"/>
    <w:rsid w:val="00061AA1"/>
    <w:rsid w:val="00061F35"/>
    <w:rsid w:val="000620D6"/>
    <w:rsid w:val="00062436"/>
    <w:rsid w:val="00062D31"/>
    <w:rsid w:val="00062D5C"/>
    <w:rsid w:val="00063356"/>
    <w:rsid w:val="00063DB1"/>
    <w:rsid w:val="0006449E"/>
    <w:rsid w:val="00065F31"/>
    <w:rsid w:val="000668BF"/>
    <w:rsid w:val="0006694A"/>
    <w:rsid w:val="0006697C"/>
    <w:rsid w:val="000672A4"/>
    <w:rsid w:val="00067724"/>
    <w:rsid w:val="00067904"/>
    <w:rsid w:val="00070921"/>
    <w:rsid w:val="00070B3A"/>
    <w:rsid w:val="00070F82"/>
    <w:rsid w:val="00070FA4"/>
    <w:rsid w:val="000717C8"/>
    <w:rsid w:val="00071A16"/>
    <w:rsid w:val="00071BC1"/>
    <w:rsid w:val="00071C14"/>
    <w:rsid w:val="00071C25"/>
    <w:rsid w:val="0007246E"/>
    <w:rsid w:val="000728B2"/>
    <w:rsid w:val="0007388B"/>
    <w:rsid w:val="00073917"/>
    <w:rsid w:val="00073F88"/>
    <w:rsid w:val="00074BB0"/>
    <w:rsid w:val="00075014"/>
    <w:rsid w:val="000751F5"/>
    <w:rsid w:val="000758B7"/>
    <w:rsid w:val="00075F91"/>
    <w:rsid w:val="0007668F"/>
    <w:rsid w:val="000771C9"/>
    <w:rsid w:val="0007740B"/>
    <w:rsid w:val="00077A77"/>
    <w:rsid w:val="00077FCF"/>
    <w:rsid w:val="0008013F"/>
    <w:rsid w:val="00080666"/>
    <w:rsid w:val="00080694"/>
    <w:rsid w:val="00080B05"/>
    <w:rsid w:val="00080CAF"/>
    <w:rsid w:val="000813F9"/>
    <w:rsid w:val="00081762"/>
    <w:rsid w:val="0008269A"/>
    <w:rsid w:val="00082AF4"/>
    <w:rsid w:val="00082BA6"/>
    <w:rsid w:val="00083673"/>
    <w:rsid w:val="0008394C"/>
    <w:rsid w:val="00083B15"/>
    <w:rsid w:val="00083F5D"/>
    <w:rsid w:val="000840DC"/>
    <w:rsid w:val="0008486C"/>
    <w:rsid w:val="00084AFB"/>
    <w:rsid w:val="00084CBB"/>
    <w:rsid w:val="0008515A"/>
    <w:rsid w:val="00085284"/>
    <w:rsid w:val="000852DF"/>
    <w:rsid w:val="00085F7A"/>
    <w:rsid w:val="000863F8"/>
    <w:rsid w:val="00086732"/>
    <w:rsid w:val="00086CD5"/>
    <w:rsid w:val="00087ADC"/>
    <w:rsid w:val="00087AFB"/>
    <w:rsid w:val="00087DA6"/>
    <w:rsid w:val="00087DA7"/>
    <w:rsid w:val="0009006E"/>
    <w:rsid w:val="00090329"/>
    <w:rsid w:val="0009059A"/>
    <w:rsid w:val="00090C02"/>
    <w:rsid w:val="00090CEE"/>
    <w:rsid w:val="00090E18"/>
    <w:rsid w:val="000910D1"/>
    <w:rsid w:val="00092042"/>
    <w:rsid w:val="000926BD"/>
    <w:rsid w:val="00092A1B"/>
    <w:rsid w:val="00092E9E"/>
    <w:rsid w:val="00093110"/>
    <w:rsid w:val="0009320D"/>
    <w:rsid w:val="000933C0"/>
    <w:rsid w:val="000936CE"/>
    <w:rsid w:val="00093C6E"/>
    <w:rsid w:val="00093CAA"/>
    <w:rsid w:val="000941F0"/>
    <w:rsid w:val="00094775"/>
    <w:rsid w:val="0009496C"/>
    <w:rsid w:val="00095056"/>
    <w:rsid w:val="000951B3"/>
    <w:rsid w:val="0009546C"/>
    <w:rsid w:val="00095AC1"/>
    <w:rsid w:val="00095F15"/>
    <w:rsid w:val="00096652"/>
    <w:rsid w:val="00096953"/>
    <w:rsid w:val="00096F77"/>
    <w:rsid w:val="00097138"/>
    <w:rsid w:val="00097E40"/>
    <w:rsid w:val="000A0397"/>
    <w:rsid w:val="000A09F2"/>
    <w:rsid w:val="000A0B46"/>
    <w:rsid w:val="000A1F8A"/>
    <w:rsid w:val="000A1F92"/>
    <w:rsid w:val="000A20B2"/>
    <w:rsid w:val="000A269B"/>
    <w:rsid w:val="000A26F6"/>
    <w:rsid w:val="000A2ADE"/>
    <w:rsid w:val="000A3105"/>
    <w:rsid w:val="000A42A0"/>
    <w:rsid w:val="000A457E"/>
    <w:rsid w:val="000A4E88"/>
    <w:rsid w:val="000A4FE6"/>
    <w:rsid w:val="000A51E3"/>
    <w:rsid w:val="000A5B8B"/>
    <w:rsid w:val="000A6674"/>
    <w:rsid w:val="000A6B1C"/>
    <w:rsid w:val="000A76AA"/>
    <w:rsid w:val="000A7712"/>
    <w:rsid w:val="000A7E88"/>
    <w:rsid w:val="000B0533"/>
    <w:rsid w:val="000B15D1"/>
    <w:rsid w:val="000B1912"/>
    <w:rsid w:val="000B199C"/>
    <w:rsid w:val="000B1C47"/>
    <w:rsid w:val="000B1E27"/>
    <w:rsid w:val="000B2843"/>
    <w:rsid w:val="000B2CF6"/>
    <w:rsid w:val="000B2F70"/>
    <w:rsid w:val="000B3134"/>
    <w:rsid w:val="000B3259"/>
    <w:rsid w:val="000B36E8"/>
    <w:rsid w:val="000B3833"/>
    <w:rsid w:val="000B3E71"/>
    <w:rsid w:val="000B408E"/>
    <w:rsid w:val="000B48E9"/>
    <w:rsid w:val="000B518F"/>
    <w:rsid w:val="000B55B0"/>
    <w:rsid w:val="000B58C2"/>
    <w:rsid w:val="000B5F3D"/>
    <w:rsid w:val="000B61D3"/>
    <w:rsid w:val="000B65A0"/>
    <w:rsid w:val="000B678B"/>
    <w:rsid w:val="000B6ABE"/>
    <w:rsid w:val="000B6B74"/>
    <w:rsid w:val="000B701A"/>
    <w:rsid w:val="000B7CAF"/>
    <w:rsid w:val="000C03D5"/>
    <w:rsid w:val="000C046D"/>
    <w:rsid w:val="000C06EE"/>
    <w:rsid w:val="000C083F"/>
    <w:rsid w:val="000C0CEB"/>
    <w:rsid w:val="000C0D16"/>
    <w:rsid w:val="000C0FBB"/>
    <w:rsid w:val="000C1161"/>
    <w:rsid w:val="000C12AD"/>
    <w:rsid w:val="000C1A2B"/>
    <w:rsid w:val="000C239D"/>
    <w:rsid w:val="000C264B"/>
    <w:rsid w:val="000C28E3"/>
    <w:rsid w:val="000C2F0C"/>
    <w:rsid w:val="000C377E"/>
    <w:rsid w:val="000C3BB7"/>
    <w:rsid w:val="000C3D61"/>
    <w:rsid w:val="000C3E6F"/>
    <w:rsid w:val="000C4633"/>
    <w:rsid w:val="000C46A9"/>
    <w:rsid w:val="000C47F0"/>
    <w:rsid w:val="000C4944"/>
    <w:rsid w:val="000C49C4"/>
    <w:rsid w:val="000C4A5A"/>
    <w:rsid w:val="000C4BF1"/>
    <w:rsid w:val="000C4E60"/>
    <w:rsid w:val="000C4EAC"/>
    <w:rsid w:val="000C4F22"/>
    <w:rsid w:val="000C4FEF"/>
    <w:rsid w:val="000C56B2"/>
    <w:rsid w:val="000C5938"/>
    <w:rsid w:val="000C5AC9"/>
    <w:rsid w:val="000C5D67"/>
    <w:rsid w:val="000C66FE"/>
    <w:rsid w:val="000C6B78"/>
    <w:rsid w:val="000C6E06"/>
    <w:rsid w:val="000C6F8E"/>
    <w:rsid w:val="000C7601"/>
    <w:rsid w:val="000C762D"/>
    <w:rsid w:val="000C7B17"/>
    <w:rsid w:val="000C7BC3"/>
    <w:rsid w:val="000C7C52"/>
    <w:rsid w:val="000C7ED7"/>
    <w:rsid w:val="000C7F2B"/>
    <w:rsid w:val="000D0191"/>
    <w:rsid w:val="000D06DB"/>
    <w:rsid w:val="000D13AA"/>
    <w:rsid w:val="000D1563"/>
    <w:rsid w:val="000D189E"/>
    <w:rsid w:val="000D19BF"/>
    <w:rsid w:val="000D1B0B"/>
    <w:rsid w:val="000D215D"/>
    <w:rsid w:val="000D2233"/>
    <w:rsid w:val="000D2838"/>
    <w:rsid w:val="000D2B6A"/>
    <w:rsid w:val="000D2CD1"/>
    <w:rsid w:val="000D31A6"/>
    <w:rsid w:val="000D33D1"/>
    <w:rsid w:val="000D3D95"/>
    <w:rsid w:val="000D45E2"/>
    <w:rsid w:val="000D4C0F"/>
    <w:rsid w:val="000D4D31"/>
    <w:rsid w:val="000D4DD7"/>
    <w:rsid w:val="000D4FD2"/>
    <w:rsid w:val="000D5269"/>
    <w:rsid w:val="000D528B"/>
    <w:rsid w:val="000D6200"/>
    <w:rsid w:val="000D6296"/>
    <w:rsid w:val="000D67CE"/>
    <w:rsid w:val="000D7179"/>
    <w:rsid w:val="000D78A0"/>
    <w:rsid w:val="000D7B6F"/>
    <w:rsid w:val="000D7BBA"/>
    <w:rsid w:val="000E005B"/>
    <w:rsid w:val="000E0D4C"/>
    <w:rsid w:val="000E0DA0"/>
    <w:rsid w:val="000E0EF2"/>
    <w:rsid w:val="000E1952"/>
    <w:rsid w:val="000E1DCE"/>
    <w:rsid w:val="000E2706"/>
    <w:rsid w:val="000E292B"/>
    <w:rsid w:val="000E2B3B"/>
    <w:rsid w:val="000E329F"/>
    <w:rsid w:val="000E3CE0"/>
    <w:rsid w:val="000E42B6"/>
    <w:rsid w:val="000E44BB"/>
    <w:rsid w:val="000E4868"/>
    <w:rsid w:val="000E4CAA"/>
    <w:rsid w:val="000E5947"/>
    <w:rsid w:val="000E5C0D"/>
    <w:rsid w:val="000E5C76"/>
    <w:rsid w:val="000E5CD7"/>
    <w:rsid w:val="000E64C3"/>
    <w:rsid w:val="000E6812"/>
    <w:rsid w:val="000E6ABF"/>
    <w:rsid w:val="000E7957"/>
    <w:rsid w:val="000F03DF"/>
    <w:rsid w:val="000F085C"/>
    <w:rsid w:val="000F0B83"/>
    <w:rsid w:val="000F115B"/>
    <w:rsid w:val="000F11F3"/>
    <w:rsid w:val="000F19AC"/>
    <w:rsid w:val="000F1ED9"/>
    <w:rsid w:val="000F1FDC"/>
    <w:rsid w:val="000F2391"/>
    <w:rsid w:val="000F2554"/>
    <w:rsid w:val="000F25C1"/>
    <w:rsid w:val="000F30F8"/>
    <w:rsid w:val="000F3444"/>
    <w:rsid w:val="000F3458"/>
    <w:rsid w:val="000F3E5B"/>
    <w:rsid w:val="000F4311"/>
    <w:rsid w:val="000F4522"/>
    <w:rsid w:val="000F4953"/>
    <w:rsid w:val="000F4B30"/>
    <w:rsid w:val="000F582F"/>
    <w:rsid w:val="000F5CD4"/>
    <w:rsid w:val="000F5D09"/>
    <w:rsid w:val="000F60BC"/>
    <w:rsid w:val="000F60FD"/>
    <w:rsid w:val="000F6230"/>
    <w:rsid w:val="000F634C"/>
    <w:rsid w:val="000F6736"/>
    <w:rsid w:val="000F6C3C"/>
    <w:rsid w:val="000F6D8F"/>
    <w:rsid w:val="000F7470"/>
    <w:rsid w:val="000F786E"/>
    <w:rsid w:val="000F7CBD"/>
    <w:rsid w:val="000F7CEE"/>
    <w:rsid w:val="000F7D0F"/>
    <w:rsid w:val="000F7F70"/>
    <w:rsid w:val="000F7FF4"/>
    <w:rsid w:val="001003A4"/>
    <w:rsid w:val="00100900"/>
    <w:rsid w:val="001012D8"/>
    <w:rsid w:val="00101AA4"/>
    <w:rsid w:val="00101EF7"/>
    <w:rsid w:val="001021FE"/>
    <w:rsid w:val="001022C6"/>
    <w:rsid w:val="00103A5A"/>
    <w:rsid w:val="00103DED"/>
    <w:rsid w:val="00103EB4"/>
    <w:rsid w:val="001040C8"/>
    <w:rsid w:val="00104AA0"/>
    <w:rsid w:val="00104BF6"/>
    <w:rsid w:val="00104DC9"/>
    <w:rsid w:val="001057C6"/>
    <w:rsid w:val="00105F23"/>
    <w:rsid w:val="00106027"/>
    <w:rsid w:val="00106068"/>
    <w:rsid w:val="001073D8"/>
    <w:rsid w:val="00107E6B"/>
    <w:rsid w:val="00110001"/>
    <w:rsid w:val="001101A3"/>
    <w:rsid w:val="001103DE"/>
    <w:rsid w:val="0011082C"/>
    <w:rsid w:val="00110906"/>
    <w:rsid w:val="00110E7B"/>
    <w:rsid w:val="00111986"/>
    <w:rsid w:val="00111B24"/>
    <w:rsid w:val="001122CF"/>
    <w:rsid w:val="00112602"/>
    <w:rsid w:val="00112DC1"/>
    <w:rsid w:val="001131EB"/>
    <w:rsid w:val="001136A3"/>
    <w:rsid w:val="00113E11"/>
    <w:rsid w:val="001142EA"/>
    <w:rsid w:val="00114705"/>
    <w:rsid w:val="00114A8A"/>
    <w:rsid w:val="00114F11"/>
    <w:rsid w:val="00115354"/>
    <w:rsid w:val="00115AC7"/>
    <w:rsid w:val="00116871"/>
    <w:rsid w:val="00116E35"/>
    <w:rsid w:val="00116EE5"/>
    <w:rsid w:val="00117038"/>
    <w:rsid w:val="001173EF"/>
    <w:rsid w:val="001174E4"/>
    <w:rsid w:val="00117BC1"/>
    <w:rsid w:val="00117D00"/>
    <w:rsid w:val="00120BBD"/>
    <w:rsid w:val="0012238D"/>
    <w:rsid w:val="001223F0"/>
    <w:rsid w:val="00122CB4"/>
    <w:rsid w:val="00122FAD"/>
    <w:rsid w:val="00123C42"/>
    <w:rsid w:val="00124085"/>
    <w:rsid w:val="001247D9"/>
    <w:rsid w:val="00124A7D"/>
    <w:rsid w:val="001250A6"/>
    <w:rsid w:val="001250F5"/>
    <w:rsid w:val="00125942"/>
    <w:rsid w:val="00125E41"/>
    <w:rsid w:val="001263A0"/>
    <w:rsid w:val="00127AE5"/>
    <w:rsid w:val="001301F3"/>
    <w:rsid w:val="00130647"/>
    <w:rsid w:val="00131C9F"/>
    <w:rsid w:val="00132062"/>
    <w:rsid w:val="00132142"/>
    <w:rsid w:val="00132470"/>
    <w:rsid w:val="00132A51"/>
    <w:rsid w:val="00132B47"/>
    <w:rsid w:val="00133740"/>
    <w:rsid w:val="001339BB"/>
    <w:rsid w:val="00133B00"/>
    <w:rsid w:val="00133F94"/>
    <w:rsid w:val="0013418C"/>
    <w:rsid w:val="0013420E"/>
    <w:rsid w:val="00134663"/>
    <w:rsid w:val="001346EE"/>
    <w:rsid w:val="00135174"/>
    <w:rsid w:val="001355AE"/>
    <w:rsid w:val="001359C5"/>
    <w:rsid w:val="00135DBE"/>
    <w:rsid w:val="001361A8"/>
    <w:rsid w:val="001363F9"/>
    <w:rsid w:val="00136648"/>
    <w:rsid w:val="00136737"/>
    <w:rsid w:val="0013677A"/>
    <w:rsid w:val="00136A27"/>
    <w:rsid w:val="00136B9E"/>
    <w:rsid w:val="00136DEB"/>
    <w:rsid w:val="00136FB5"/>
    <w:rsid w:val="00137194"/>
    <w:rsid w:val="0013738B"/>
    <w:rsid w:val="00137575"/>
    <w:rsid w:val="00137A8B"/>
    <w:rsid w:val="00137B4E"/>
    <w:rsid w:val="0014020C"/>
    <w:rsid w:val="0014067D"/>
    <w:rsid w:val="0014099F"/>
    <w:rsid w:val="00140A3B"/>
    <w:rsid w:val="00140CE7"/>
    <w:rsid w:val="00140CFC"/>
    <w:rsid w:val="001411D0"/>
    <w:rsid w:val="00141341"/>
    <w:rsid w:val="001414A6"/>
    <w:rsid w:val="00141E80"/>
    <w:rsid w:val="001423A6"/>
    <w:rsid w:val="00142A95"/>
    <w:rsid w:val="00142BC7"/>
    <w:rsid w:val="0014336D"/>
    <w:rsid w:val="001435B0"/>
    <w:rsid w:val="00143A0E"/>
    <w:rsid w:val="00144054"/>
    <w:rsid w:val="001441B0"/>
    <w:rsid w:val="001446AA"/>
    <w:rsid w:val="00144A50"/>
    <w:rsid w:val="0014616A"/>
    <w:rsid w:val="00146271"/>
    <w:rsid w:val="001470AF"/>
    <w:rsid w:val="001472B0"/>
    <w:rsid w:val="0014746C"/>
    <w:rsid w:val="001479E6"/>
    <w:rsid w:val="00147E69"/>
    <w:rsid w:val="0015044A"/>
    <w:rsid w:val="001508BC"/>
    <w:rsid w:val="00150A3A"/>
    <w:rsid w:val="0015163A"/>
    <w:rsid w:val="001527CB"/>
    <w:rsid w:val="001528A8"/>
    <w:rsid w:val="0015296E"/>
    <w:rsid w:val="001532E6"/>
    <w:rsid w:val="00153438"/>
    <w:rsid w:val="00153725"/>
    <w:rsid w:val="00153D19"/>
    <w:rsid w:val="00153ECB"/>
    <w:rsid w:val="00154548"/>
    <w:rsid w:val="00154DC1"/>
    <w:rsid w:val="00154F71"/>
    <w:rsid w:val="00155077"/>
    <w:rsid w:val="00155298"/>
    <w:rsid w:val="00155410"/>
    <w:rsid w:val="001559B9"/>
    <w:rsid w:val="001560B5"/>
    <w:rsid w:val="00156370"/>
    <w:rsid w:val="00156683"/>
    <w:rsid w:val="00156B3A"/>
    <w:rsid w:val="0015721C"/>
    <w:rsid w:val="00157CDF"/>
    <w:rsid w:val="00160464"/>
    <w:rsid w:val="00160806"/>
    <w:rsid w:val="00160949"/>
    <w:rsid w:val="001613B2"/>
    <w:rsid w:val="00161A6C"/>
    <w:rsid w:val="00161DAF"/>
    <w:rsid w:val="00161EF5"/>
    <w:rsid w:val="001624A2"/>
    <w:rsid w:val="001626CD"/>
    <w:rsid w:val="00162A76"/>
    <w:rsid w:val="00162D55"/>
    <w:rsid w:val="001630BD"/>
    <w:rsid w:val="00163180"/>
    <w:rsid w:val="001631B6"/>
    <w:rsid w:val="00163274"/>
    <w:rsid w:val="00163B66"/>
    <w:rsid w:val="00163FB3"/>
    <w:rsid w:val="00164943"/>
    <w:rsid w:val="00164C7D"/>
    <w:rsid w:val="00164F3B"/>
    <w:rsid w:val="001652C4"/>
    <w:rsid w:val="00165C37"/>
    <w:rsid w:val="00165CEB"/>
    <w:rsid w:val="0016639E"/>
    <w:rsid w:val="001665C4"/>
    <w:rsid w:val="00167475"/>
    <w:rsid w:val="00167E16"/>
    <w:rsid w:val="00170027"/>
    <w:rsid w:val="00170884"/>
    <w:rsid w:val="00171222"/>
    <w:rsid w:val="0017143E"/>
    <w:rsid w:val="00171501"/>
    <w:rsid w:val="00171A34"/>
    <w:rsid w:val="00171EFE"/>
    <w:rsid w:val="00171FA5"/>
    <w:rsid w:val="00172FC9"/>
    <w:rsid w:val="00173B7A"/>
    <w:rsid w:val="001741C3"/>
    <w:rsid w:val="0017432A"/>
    <w:rsid w:val="00174575"/>
    <w:rsid w:val="00174A52"/>
    <w:rsid w:val="00174B71"/>
    <w:rsid w:val="00174DB4"/>
    <w:rsid w:val="00174DD1"/>
    <w:rsid w:val="00174EDB"/>
    <w:rsid w:val="001757F2"/>
    <w:rsid w:val="00175A6B"/>
    <w:rsid w:val="0017605E"/>
    <w:rsid w:val="00176074"/>
    <w:rsid w:val="0017637C"/>
    <w:rsid w:val="00176650"/>
    <w:rsid w:val="00176A84"/>
    <w:rsid w:val="00176C1B"/>
    <w:rsid w:val="00177E9E"/>
    <w:rsid w:val="00177F2B"/>
    <w:rsid w:val="0018014F"/>
    <w:rsid w:val="001806BE"/>
    <w:rsid w:val="001810EB"/>
    <w:rsid w:val="0018139C"/>
    <w:rsid w:val="00182133"/>
    <w:rsid w:val="0018266C"/>
    <w:rsid w:val="00183282"/>
    <w:rsid w:val="001837D2"/>
    <w:rsid w:val="00183EF7"/>
    <w:rsid w:val="00184101"/>
    <w:rsid w:val="00184C49"/>
    <w:rsid w:val="00184EC5"/>
    <w:rsid w:val="00185090"/>
    <w:rsid w:val="001859C6"/>
    <w:rsid w:val="00185AE9"/>
    <w:rsid w:val="00185ED0"/>
    <w:rsid w:val="00186188"/>
    <w:rsid w:val="0018656B"/>
    <w:rsid w:val="00186A6C"/>
    <w:rsid w:val="00186C8F"/>
    <w:rsid w:val="00186E59"/>
    <w:rsid w:val="0018719A"/>
    <w:rsid w:val="00187D52"/>
    <w:rsid w:val="00187EDC"/>
    <w:rsid w:val="00190018"/>
    <w:rsid w:val="00190A74"/>
    <w:rsid w:val="0019112A"/>
    <w:rsid w:val="00191141"/>
    <w:rsid w:val="0019138D"/>
    <w:rsid w:val="001914C7"/>
    <w:rsid w:val="00191809"/>
    <w:rsid w:val="001923EF"/>
    <w:rsid w:val="00192A20"/>
    <w:rsid w:val="00192E0C"/>
    <w:rsid w:val="00193271"/>
    <w:rsid w:val="00193B3E"/>
    <w:rsid w:val="00193D2C"/>
    <w:rsid w:val="001947FB"/>
    <w:rsid w:val="0019482C"/>
    <w:rsid w:val="00194DDB"/>
    <w:rsid w:val="00194E31"/>
    <w:rsid w:val="00195008"/>
    <w:rsid w:val="0019515A"/>
    <w:rsid w:val="001955F7"/>
    <w:rsid w:val="001956C4"/>
    <w:rsid w:val="001957B6"/>
    <w:rsid w:val="00195D61"/>
    <w:rsid w:val="00195F8E"/>
    <w:rsid w:val="00195FC0"/>
    <w:rsid w:val="00196081"/>
    <w:rsid w:val="0019693E"/>
    <w:rsid w:val="00196A4E"/>
    <w:rsid w:val="00196C49"/>
    <w:rsid w:val="00196D42"/>
    <w:rsid w:val="00196F27"/>
    <w:rsid w:val="00196FFD"/>
    <w:rsid w:val="00197253"/>
    <w:rsid w:val="001972FE"/>
    <w:rsid w:val="00197B82"/>
    <w:rsid w:val="00197E0A"/>
    <w:rsid w:val="001A00A2"/>
    <w:rsid w:val="001A013B"/>
    <w:rsid w:val="001A1090"/>
    <w:rsid w:val="001A1D17"/>
    <w:rsid w:val="001A1F1E"/>
    <w:rsid w:val="001A2108"/>
    <w:rsid w:val="001A2AD4"/>
    <w:rsid w:val="001A2B70"/>
    <w:rsid w:val="001A2E3E"/>
    <w:rsid w:val="001A2E78"/>
    <w:rsid w:val="001A3141"/>
    <w:rsid w:val="001A355E"/>
    <w:rsid w:val="001A392F"/>
    <w:rsid w:val="001A39A5"/>
    <w:rsid w:val="001A42B8"/>
    <w:rsid w:val="001A4562"/>
    <w:rsid w:val="001A5230"/>
    <w:rsid w:val="001A5233"/>
    <w:rsid w:val="001A5413"/>
    <w:rsid w:val="001A5A6F"/>
    <w:rsid w:val="001A5E2B"/>
    <w:rsid w:val="001A5F19"/>
    <w:rsid w:val="001A5FDA"/>
    <w:rsid w:val="001A6219"/>
    <w:rsid w:val="001A653E"/>
    <w:rsid w:val="001A67E4"/>
    <w:rsid w:val="001A68F4"/>
    <w:rsid w:val="001A693A"/>
    <w:rsid w:val="001A6CA3"/>
    <w:rsid w:val="001A7785"/>
    <w:rsid w:val="001A7AC0"/>
    <w:rsid w:val="001A7C17"/>
    <w:rsid w:val="001B1304"/>
    <w:rsid w:val="001B1C0A"/>
    <w:rsid w:val="001B1D0B"/>
    <w:rsid w:val="001B21DC"/>
    <w:rsid w:val="001B24DA"/>
    <w:rsid w:val="001B3339"/>
    <w:rsid w:val="001B3458"/>
    <w:rsid w:val="001B355D"/>
    <w:rsid w:val="001B3A45"/>
    <w:rsid w:val="001B3D53"/>
    <w:rsid w:val="001B41AB"/>
    <w:rsid w:val="001B4F49"/>
    <w:rsid w:val="001B51F0"/>
    <w:rsid w:val="001B5281"/>
    <w:rsid w:val="001B5584"/>
    <w:rsid w:val="001B618D"/>
    <w:rsid w:val="001B666D"/>
    <w:rsid w:val="001B6C59"/>
    <w:rsid w:val="001B7662"/>
    <w:rsid w:val="001B7CDE"/>
    <w:rsid w:val="001C013C"/>
    <w:rsid w:val="001C05B6"/>
    <w:rsid w:val="001C091D"/>
    <w:rsid w:val="001C0ACE"/>
    <w:rsid w:val="001C0C09"/>
    <w:rsid w:val="001C126D"/>
    <w:rsid w:val="001C12B4"/>
    <w:rsid w:val="001C146E"/>
    <w:rsid w:val="001C2392"/>
    <w:rsid w:val="001C2C52"/>
    <w:rsid w:val="001C2CE2"/>
    <w:rsid w:val="001C2DA5"/>
    <w:rsid w:val="001C2F54"/>
    <w:rsid w:val="001C3FCD"/>
    <w:rsid w:val="001C52A4"/>
    <w:rsid w:val="001C53FE"/>
    <w:rsid w:val="001C56B2"/>
    <w:rsid w:val="001C5996"/>
    <w:rsid w:val="001C5EA9"/>
    <w:rsid w:val="001C5FCA"/>
    <w:rsid w:val="001C6212"/>
    <w:rsid w:val="001C6F77"/>
    <w:rsid w:val="001C7504"/>
    <w:rsid w:val="001C78DA"/>
    <w:rsid w:val="001C78F5"/>
    <w:rsid w:val="001C7BBC"/>
    <w:rsid w:val="001C7E70"/>
    <w:rsid w:val="001C7F5A"/>
    <w:rsid w:val="001D03AF"/>
    <w:rsid w:val="001D0A47"/>
    <w:rsid w:val="001D0C58"/>
    <w:rsid w:val="001D0E2F"/>
    <w:rsid w:val="001D1760"/>
    <w:rsid w:val="001D1B93"/>
    <w:rsid w:val="001D1C67"/>
    <w:rsid w:val="001D26C5"/>
    <w:rsid w:val="001D2B55"/>
    <w:rsid w:val="001D2F8E"/>
    <w:rsid w:val="001D396A"/>
    <w:rsid w:val="001D3C0B"/>
    <w:rsid w:val="001D4313"/>
    <w:rsid w:val="001D447F"/>
    <w:rsid w:val="001D4714"/>
    <w:rsid w:val="001D49F0"/>
    <w:rsid w:val="001D5437"/>
    <w:rsid w:val="001D5D34"/>
    <w:rsid w:val="001D63DA"/>
    <w:rsid w:val="001D6784"/>
    <w:rsid w:val="001D6C80"/>
    <w:rsid w:val="001D6C95"/>
    <w:rsid w:val="001D6E38"/>
    <w:rsid w:val="001D6F0E"/>
    <w:rsid w:val="001D720C"/>
    <w:rsid w:val="001D772F"/>
    <w:rsid w:val="001D7B3F"/>
    <w:rsid w:val="001E0320"/>
    <w:rsid w:val="001E03EE"/>
    <w:rsid w:val="001E0715"/>
    <w:rsid w:val="001E0B59"/>
    <w:rsid w:val="001E1746"/>
    <w:rsid w:val="001E1BA4"/>
    <w:rsid w:val="001E1C1B"/>
    <w:rsid w:val="001E24CC"/>
    <w:rsid w:val="001E2887"/>
    <w:rsid w:val="001E2B5D"/>
    <w:rsid w:val="001E2C8E"/>
    <w:rsid w:val="001E2E96"/>
    <w:rsid w:val="001E2FD4"/>
    <w:rsid w:val="001E32A6"/>
    <w:rsid w:val="001E3903"/>
    <w:rsid w:val="001E391E"/>
    <w:rsid w:val="001E477C"/>
    <w:rsid w:val="001E528A"/>
    <w:rsid w:val="001E5319"/>
    <w:rsid w:val="001E61C8"/>
    <w:rsid w:val="001E64BA"/>
    <w:rsid w:val="001E66B1"/>
    <w:rsid w:val="001E675D"/>
    <w:rsid w:val="001E67B7"/>
    <w:rsid w:val="001E710A"/>
    <w:rsid w:val="001E7C2D"/>
    <w:rsid w:val="001E7E88"/>
    <w:rsid w:val="001F0659"/>
    <w:rsid w:val="001F1296"/>
    <w:rsid w:val="001F156B"/>
    <w:rsid w:val="001F18A4"/>
    <w:rsid w:val="001F1C51"/>
    <w:rsid w:val="001F237D"/>
    <w:rsid w:val="001F25AB"/>
    <w:rsid w:val="001F25B9"/>
    <w:rsid w:val="001F2693"/>
    <w:rsid w:val="001F2C60"/>
    <w:rsid w:val="001F2F11"/>
    <w:rsid w:val="001F2FAA"/>
    <w:rsid w:val="001F3017"/>
    <w:rsid w:val="001F32F8"/>
    <w:rsid w:val="001F3A91"/>
    <w:rsid w:val="001F3B31"/>
    <w:rsid w:val="001F40CE"/>
    <w:rsid w:val="001F43E7"/>
    <w:rsid w:val="001F450D"/>
    <w:rsid w:val="001F45BC"/>
    <w:rsid w:val="001F476B"/>
    <w:rsid w:val="001F4B66"/>
    <w:rsid w:val="001F5093"/>
    <w:rsid w:val="001F509C"/>
    <w:rsid w:val="001F57D0"/>
    <w:rsid w:val="001F5970"/>
    <w:rsid w:val="001F5B6B"/>
    <w:rsid w:val="001F5F1B"/>
    <w:rsid w:val="001F7CC7"/>
    <w:rsid w:val="0020044C"/>
    <w:rsid w:val="00200583"/>
    <w:rsid w:val="00200704"/>
    <w:rsid w:val="0020122C"/>
    <w:rsid w:val="002015F7"/>
    <w:rsid w:val="002017D6"/>
    <w:rsid w:val="00201DD2"/>
    <w:rsid w:val="00201E35"/>
    <w:rsid w:val="0020235F"/>
    <w:rsid w:val="00202554"/>
    <w:rsid w:val="002026FC"/>
    <w:rsid w:val="00202CD1"/>
    <w:rsid w:val="00202DB2"/>
    <w:rsid w:val="00202E9F"/>
    <w:rsid w:val="00202FAD"/>
    <w:rsid w:val="002035DF"/>
    <w:rsid w:val="00203D39"/>
    <w:rsid w:val="00203D4B"/>
    <w:rsid w:val="00203E33"/>
    <w:rsid w:val="00204100"/>
    <w:rsid w:val="0020420E"/>
    <w:rsid w:val="00204667"/>
    <w:rsid w:val="00204D0D"/>
    <w:rsid w:val="00205259"/>
    <w:rsid w:val="002052B2"/>
    <w:rsid w:val="002052CA"/>
    <w:rsid w:val="00205641"/>
    <w:rsid w:val="00205799"/>
    <w:rsid w:val="00205981"/>
    <w:rsid w:val="00206564"/>
    <w:rsid w:val="00207FF3"/>
    <w:rsid w:val="002100A4"/>
    <w:rsid w:val="00210440"/>
    <w:rsid w:val="002107F7"/>
    <w:rsid w:val="00210886"/>
    <w:rsid w:val="00210E50"/>
    <w:rsid w:val="00210F21"/>
    <w:rsid w:val="00211249"/>
    <w:rsid w:val="00211859"/>
    <w:rsid w:val="00211D3D"/>
    <w:rsid w:val="00212A11"/>
    <w:rsid w:val="00213057"/>
    <w:rsid w:val="0021320B"/>
    <w:rsid w:val="00213337"/>
    <w:rsid w:val="002134BF"/>
    <w:rsid w:val="002135CC"/>
    <w:rsid w:val="00213F04"/>
    <w:rsid w:val="002140DA"/>
    <w:rsid w:val="00214599"/>
    <w:rsid w:val="0021518B"/>
    <w:rsid w:val="00215390"/>
    <w:rsid w:val="00215462"/>
    <w:rsid w:val="00215475"/>
    <w:rsid w:val="002158E1"/>
    <w:rsid w:val="002164D7"/>
    <w:rsid w:val="002164E2"/>
    <w:rsid w:val="00216554"/>
    <w:rsid w:val="0021693F"/>
    <w:rsid w:val="00216A70"/>
    <w:rsid w:val="00216CF9"/>
    <w:rsid w:val="00216D15"/>
    <w:rsid w:val="002170D8"/>
    <w:rsid w:val="002175A7"/>
    <w:rsid w:val="00217773"/>
    <w:rsid w:val="00217833"/>
    <w:rsid w:val="00217862"/>
    <w:rsid w:val="002179B2"/>
    <w:rsid w:val="00217DE7"/>
    <w:rsid w:val="00217EDD"/>
    <w:rsid w:val="002207B9"/>
    <w:rsid w:val="00220C43"/>
    <w:rsid w:val="00220F35"/>
    <w:rsid w:val="00221366"/>
    <w:rsid w:val="00221BC7"/>
    <w:rsid w:val="00222320"/>
    <w:rsid w:val="00222356"/>
    <w:rsid w:val="002229BD"/>
    <w:rsid w:val="00222C06"/>
    <w:rsid w:val="00222CDA"/>
    <w:rsid w:val="00222F54"/>
    <w:rsid w:val="00223086"/>
    <w:rsid w:val="00223245"/>
    <w:rsid w:val="0022394A"/>
    <w:rsid w:val="00223A87"/>
    <w:rsid w:val="00223E1B"/>
    <w:rsid w:val="00224353"/>
    <w:rsid w:val="00224777"/>
    <w:rsid w:val="00224BA2"/>
    <w:rsid w:val="00224BB9"/>
    <w:rsid w:val="00224C74"/>
    <w:rsid w:val="00225081"/>
    <w:rsid w:val="002250CA"/>
    <w:rsid w:val="002255DC"/>
    <w:rsid w:val="002258AD"/>
    <w:rsid w:val="0022625C"/>
    <w:rsid w:val="0022635C"/>
    <w:rsid w:val="002268C9"/>
    <w:rsid w:val="0022778A"/>
    <w:rsid w:val="00227857"/>
    <w:rsid w:val="002278CF"/>
    <w:rsid w:val="00227967"/>
    <w:rsid w:val="00227E8C"/>
    <w:rsid w:val="002300E9"/>
    <w:rsid w:val="0023024B"/>
    <w:rsid w:val="002302D1"/>
    <w:rsid w:val="0023034E"/>
    <w:rsid w:val="002303BE"/>
    <w:rsid w:val="00230700"/>
    <w:rsid w:val="002307D0"/>
    <w:rsid w:val="00230AED"/>
    <w:rsid w:val="00230DF0"/>
    <w:rsid w:val="00231299"/>
    <w:rsid w:val="0023197E"/>
    <w:rsid w:val="0023310B"/>
    <w:rsid w:val="00233ACD"/>
    <w:rsid w:val="00233ED6"/>
    <w:rsid w:val="0023420D"/>
    <w:rsid w:val="00234386"/>
    <w:rsid w:val="0023454B"/>
    <w:rsid w:val="00234A9D"/>
    <w:rsid w:val="00234AF8"/>
    <w:rsid w:val="0023569C"/>
    <w:rsid w:val="0023592B"/>
    <w:rsid w:val="00235949"/>
    <w:rsid w:val="00235D02"/>
    <w:rsid w:val="002364E0"/>
    <w:rsid w:val="0023675D"/>
    <w:rsid w:val="002369CB"/>
    <w:rsid w:val="00236D83"/>
    <w:rsid w:val="0023752C"/>
    <w:rsid w:val="00237885"/>
    <w:rsid w:val="002379FC"/>
    <w:rsid w:val="00237AD7"/>
    <w:rsid w:val="002401D2"/>
    <w:rsid w:val="002409B7"/>
    <w:rsid w:val="002409D1"/>
    <w:rsid w:val="00241AAB"/>
    <w:rsid w:val="002424D5"/>
    <w:rsid w:val="00242791"/>
    <w:rsid w:val="002427B5"/>
    <w:rsid w:val="00242BDC"/>
    <w:rsid w:val="0024346E"/>
    <w:rsid w:val="0024365D"/>
    <w:rsid w:val="002437A4"/>
    <w:rsid w:val="0024380D"/>
    <w:rsid w:val="002439F5"/>
    <w:rsid w:val="00243D03"/>
    <w:rsid w:val="0024433D"/>
    <w:rsid w:val="002447D6"/>
    <w:rsid w:val="00244803"/>
    <w:rsid w:val="00245C4E"/>
    <w:rsid w:val="00246165"/>
    <w:rsid w:val="00246AF6"/>
    <w:rsid w:val="002477CB"/>
    <w:rsid w:val="00250356"/>
    <w:rsid w:val="00250E01"/>
    <w:rsid w:val="0025132D"/>
    <w:rsid w:val="0025144F"/>
    <w:rsid w:val="00251510"/>
    <w:rsid w:val="00251806"/>
    <w:rsid w:val="002518E0"/>
    <w:rsid w:val="00251D60"/>
    <w:rsid w:val="00252052"/>
    <w:rsid w:val="00253771"/>
    <w:rsid w:val="002542C5"/>
    <w:rsid w:val="00254579"/>
    <w:rsid w:val="0025543A"/>
    <w:rsid w:val="002554B8"/>
    <w:rsid w:val="00255587"/>
    <w:rsid w:val="002560C3"/>
    <w:rsid w:val="002564CD"/>
    <w:rsid w:val="0025693F"/>
    <w:rsid w:val="002569E1"/>
    <w:rsid w:val="00256A29"/>
    <w:rsid w:val="00256D14"/>
    <w:rsid w:val="002571D6"/>
    <w:rsid w:val="0025739E"/>
    <w:rsid w:val="002578F5"/>
    <w:rsid w:val="0025791B"/>
    <w:rsid w:val="00257EEB"/>
    <w:rsid w:val="00260014"/>
    <w:rsid w:val="00260DCC"/>
    <w:rsid w:val="00260E08"/>
    <w:rsid w:val="00260EDD"/>
    <w:rsid w:val="002619C0"/>
    <w:rsid w:val="00261DCE"/>
    <w:rsid w:val="00261F7A"/>
    <w:rsid w:val="00262101"/>
    <w:rsid w:val="002621E1"/>
    <w:rsid w:val="002629B9"/>
    <w:rsid w:val="00262B71"/>
    <w:rsid w:val="00262E20"/>
    <w:rsid w:val="002637C9"/>
    <w:rsid w:val="00263A17"/>
    <w:rsid w:val="00263A87"/>
    <w:rsid w:val="0026426B"/>
    <w:rsid w:val="0026462A"/>
    <w:rsid w:val="00264A19"/>
    <w:rsid w:val="00264C90"/>
    <w:rsid w:val="00264DA0"/>
    <w:rsid w:val="00265109"/>
    <w:rsid w:val="00265354"/>
    <w:rsid w:val="0026555F"/>
    <w:rsid w:val="0026567D"/>
    <w:rsid w:val="00265A5E"/>
    <w:rsid w:val="00265B7B"/>
    <w:rsid w:val="002665F3"/>
    <w:rsid w:val="00266ACC"/>
    <w:rsid w:val="00266AE7"/>
    <w:rsid w:val="00266D2E"/>
    <w:rsid w:val="00266D9C"/>
    <w:rsid w:val="00266F4F"/>
    <w:rsid w:val="002671A5"/>
    <w:rsid w:val="00267CFE"/>
    <w:rsid w:val="00267DDA"/>
    <w:rsid w:val="00270258"/>
    <w:rsid w:val="00270435"/>
    <w:rsid w:val="002708A7"/>
    <w:rsid w:val="002708F5"/>
    <w:rsid w:val="00270DFD"/>
    <w:rsid w:val="00270F2C"/>
    <w:rsid w:val="002711B5"/>
    <w:rsid w:val="002715F1"/>
    <w:rsid w:val="002718B4"/>
    <w:rsid w:val="00271F93"/>
    <w:rsid w:val="002729F2"/>
    <w:rsid w:val="00272DCC"/>
    <w:rsid w:val="002735C0"/>
    <w:rsid w:val="00273C21"/>
    <w:rsid w:val="00273DB1"/>
    <w:rsid w:val="00274B57"/>
    <w:rsid w:val="00274FA5"/>
    <w:rsid w:val="00275636"/>
    <w:rsid w:val="00275E83"/>
    <w:rsid w:val="00276915"/>
    <w:rsid w:val="00276B37"/>
    <w:rsid w:val="002778C6"/>
    <w:rsid w:val="00280B88"/>
    <w:rsid w:val="002819E9"/>
    <w:rsid w:val="00281B96"/>
    <w:rsid w:val="00281C22"/>
    <w:rsid w:val="00282277"/>
    <w:rsid w:val="00282819"/>
    <w:rsid w:val="00282974"/>
    <w:rsid w:val="00283021"/>
    <w:rsid w:val="00283805"/>
    <w:rsid w:val="002839D3"/>
    <w:rsid w:val="00284693"/>
    <w:rsid w:val="002851DF"/>
    <w:rsid w:val="00285402"/>
    <w:rsid w:val="00285ADE"/>
    <w:rsid w:val="00285DB2"/>
    <w:rsid w:val="00286748"/>
    <w:rsid w:val="00286B8E"/>
    <w:rsid w:val="0028742B"/>
    <w:rsid w:val="00287576"/>
    <w:rsid w:val="00287D9F"/>
    <w:rsid w:val="002900A2"/>
    <w:rsid w:val="0029031D"/>
    <w:rsid w:val="00290B05"/>
    <w:rsid w:val="00290EF8"/>
    <w:rsid w:val="00290F97"/>
    <w:rsid w:val="00290FCA"/>
    <w:rsid w:val="002914DA"/>
    <w:rsid w:val="0029166D"/>
    <w:rsid w:val="00291D74"/>
    <w:rsid w:val="0029201F"/>
    <w:rsid w:val="002925DA"/>
    <w:rsid w:val="002928A9"/>
    <w:rsid w:val="00292A5F"/>
    <w:rsid w:val="00292B72"/>
    <w:rsid w:val="0029310D"/>
    <w:rsid w:val="00293325"/>
    <w:rsid w:val="002933B0"/>
    <w:rsid w:val="0029394A"/>
    <w:rsid w:val="00294039"/>
    <w:rsid w:val="002947C1"/>
    <w:rsid w:val="00294ED8"/>
    <w:rsid w:val="00294EE3"/>
    <w:rsid w:val="00295228"/>
    <w:rsid w:val="00295315"/>
    <w:rsid w:val="00295913"/>
    <w:rsid w:val="00295B84"/>
    <w:rsid w:val="002964A9"/>
    <w:rsid w:val="00296896"/>
    <w:rsid w:val="00296FC5"/>
    <w:rsid w:val="00297743"/>
    <w:rsid w:val="00297EC8"/>
    <w:rsid w:val="00297FDC"/>
    <w:rsid w:val="002A0087"/>
    <w:rsid w:val="002A00FD"/>
    <w:rsid w:val="002A01C1"/>
    <w:rsid w:val="002A0A39"/>
    <w:rsid w:val="002A0AC8"/>
    <w:rsid w:val="002A21F2"/>
    <w:rsid w:val="002A278E"/>
    <w:rsid w:val="002A2CDF"/>
    <w:rsid w:val="002A3080"/>
    <w:rsid w:val="002A3367"/>
    <w:rsid w:val="002A3DFB"/>
    <w:rsid w:val="002A4326"/>
    <w:rsid w:val="002A5541"/>
    <w:rsid w:val="002A5765"/>
    <w:rsid w:val="002A5824"/>
    <w:rsid w:val="002A64EC"/>
    <w:rsid w:val="002A67FD"/>
    <w:rsid w:val="002A6A19"/>
    <w:rsid w:val="002A6D3C"/>
    <w:rsid w:val="002A6E44"/>
    <w:rsid w:val="002A7B35"/>
    <w:rsid w:val="002A7D3D"/>
    <w:rsid w:val="002B033E"/>
    <w:rsid w:val="002B04AA"/>
    <w:rsid w:val="002B0839"/>
    <w:rsid w:val="002B133D"/>
    <w:rsid w:val="002B1A79"/>
    <w:rsid w:val="002B1C09"/>
    <w:rsid w:val="002B1C9B"/>
    <w:rsid w:val="002B1CF2"/>
    <w:rsid w:val="002B1E47"/>
    <w:rsid w:val="002B23C4"/>
    <w:rsid w:val="002B2CAF"/>
    <w:rsid w:val="002B49B3"/>
    <w:rsid w:val="002B4DBE"/>
    <w:rsid w:val="002B5088"/>
    <w:rsid w:val="002B5105"/>
    <w:rsid w:val="002B602F"/>
    <w:rsid w:val="002B6416"/>
    <w:rsid w:val="002B6428"/>
    <w:rsid w:val="002B67E2"/>
    <w:rsid w:val="002B6E62"/>
    <w:rsid w:val="002B7178"/>
    <w:rsid w:val="002B7295"/>
    <w:rsid w:val="002B76E7"/>
    <w:rsid w:val="002B7E68"/>
    <w:rsid w:val="002C0221"/>
    <w:rsid w:val="002C0406"/>
    <w:rsid w:val="002C0BCF"/>
    <w:rsid w:val="002C1091"/>
    <w:rsid w:val="002C1212"/>
    <w:rsid w:val="002C147A"/>
    <w:rsid w:val="002C19C3"/>
    <w:rsid w:val="002C1A2E"/>
    <w:rsid w:val="002C203A"/>
    <w:rsid w:val="002C20F3"/>
    <w:rsid w:val="002C2153"/>
    <w:rsid w:val="002C27E4"/>
    <w:rsid w:val="002C297B"/>
    <w:rsid w:val="002C332D"/>
    <w:rsid w:val="002C3701"/>
    <w:rsid w:val="002C3807"/>
    <w:rsid w:val="002C396D"/>
    <w:rsid w:val="002C3FFF"/>
    <w:rsid w:val="002C4230"/>
    <w:rsid w:val="002C4B94"/>
    <w:rsid w:val="002C4C4E"/>
    <w:rsid w:val="002C4C7F"/>
    <w:rsid w:val="002C5711"/>
    <w:rsid w:val="002C5A4B"/>
    <w:rsid w:val="002C5A58"/>
    <w:rsid w:val="002C61B6"/>
    <w:rsid w:val="002C62F1"/>
    <w:rsid w:val="002C6607"/>
    <w:rsid w:val="002C6D8F"/>
    <w:rsid w:val="002C70DD"/>
    <w:rsid w:val="002C711E"/>
    <w:rsid w:val="002C7815"/>
    <w:rsid w:val="002D0513"/>
    <w:rsid w:val="002D072C"/>
    <w:rsid w:val="002D08A5"/>
    <w:rsid w:val="002D0B09"/>
    <w:rsid w:val="002D0F69"/>
    <w:rsid w:val="002D1A9A"/>
    <w:rsid w:val="002D1C7C"/>
    <w:rsid w:val="002D22BF"/>
    <w:rsid w:val="002D23FA"/>
    <w:rsid w:val="002D265B"/>
    <w:rsid w:val="002D2A17"/>
    <w:rsid w:val="002D2E0D"/>
    <w:rsid w:val="002D3CE8"/>
    <w:rsid w:val="002D3F42"/>
    <w:rsid w:val="002D471F"/>
    <w:rsid w:val="002D48EA"/>
    <w:rsid w:val="002D506B"/>
    <w:rsid w:val="002D5779"/>
    <w:rsid w:val="002D6193"/>
    <w:rsid w:val="002D619B"/>
    <w:rsid w:val="002D6259"/>
    <w:rsid w:val="002D6312"/>
    <w:rsid w:val="002D66DC"/>
    <w:rsid w:val="002D67BD"/>
    <w:rsid w:val="002D6883"/>
    <w:rsid w:val="002D6C9D"/>
    <w:rsid w:val="002D7200"/>
    <w:rsid w:val="002E0418"/>
    <w:rsid w:val="002E0AE0"/>
    <w:rsid w:val="002E0CBE"/>
    <w:rsid w:val="002E0F31"/>
    <w:rsid w:val="002E13DB"/>
    <w:rsid w:val="002E14B6"/>
    <w:rsid w:val="002E15D6"/>
    <w:rsid w:val="002E1907"/>
    <w:rsid w:val="002E1D22"/>
    <w:rsid w:val="002E1F44"/>
    <w:rsid w:val="002E2205"/>
    <w:rsid w:val="002E2635"/>
    <w:rsid w:val="002E2B97"/>
    <w:rsid w:val="002E2D77"/>
    <w:rsid w:val="002E33E1"/>
    <w:rsid w:val="002E373F"/>
    <w:rsid w:val="002E37E5"/>
    <w:rsid w:val="002E51B8"/>
    <w:rsid w:val="002E588E"/>
    <w:rsid w:val="002E591B"/>
    <w:rsid w:val="002E6276"/>
    <w:rsid w:val="002E6888"/>
    <w:rsid w:val="002E6BEE"/>
    <w:rsid w:val="002E6DA9"/>
    <w:rsid w:val="002E6F0E"/>
    <w:rsid w:val="002E6F30"/>
    <w:rsid w:val="002E707D"/>
    <w:rsid w:val="002E7541"/>
    <w:rsid w:val="002E764A"/>
    <w:rsid w:val="002E7D43"/>
    <w:rsid w:val="002F03AA"/>
    <w:rsid w:val="002F0822"/>
    <w:rsid w:val="002F09D2"/>
    <w:rsid w:val="002F10FF"/>
    <w:rsid w:val="002F130F"/>
    <w:rsid w:val="002F18AC"/>
    <w:rsid w:val="002F19AB"/>
    <w:rsid w:val="002F1B2F"/>
    <w:rsid w:val="002F2859"/>
    <w:rsid w:val="002F2978"/>
    <w:rsid w:val="002F2E3A"/>
    <w:rsid w:val="002F2F06"/>
    <w:rsid w:val="002F3152"/>
    <w:rsid w:val="002F34B2"/>
    <w:rsid w:val="002F38AB"/>
    <w:rsid w:val="002F43FC"/>
    <w:rsid w:val="002F459C"/>
    <w:rsid w:val="002F4766"/>
    <w:rsid w:val="002F4FAD"/>
    <w:rsid w:val="002F516E"/>
    <w:rsid w:val="002F519F"/>
    <w:rsid w:val="002F51EA"/>
    <w:rsid w:val="002F5949"/>
    <w:rsid w:val="002F5B59"/>
    <w:rsid w:val="002F5F36"/>
    <w:rsid w:val="002F65FE"/>
    <w:rsid w:val="002F69DE"/>
    <w:rsid w:val="002F6E87"/>
    <w:rsid w:val="002F713B"/>
    <w:rsid w:val="002F7477"/>
    <w:rsid w:val="002F75F3"/>
    <w:rsid w:val="002F7695"/>
    <w:rsid w:val="002F78FF"/>
    <w:rsid w:val="0030007A"/>
    <w:rsid w:val="0030016B"/>
    <w:rsid w:val="003001DB"/>
    <w:rsid w:val="003002A9"/>
    <w:rsid w:val="00300681"/>
    <w:rsid w:val="003009BC"/>
    <w:rsid w:val="00301127"/>
    <w:rsid w:val="0030164A"/>
    <w:rsid w:val="00301D96"/>
    <w:rsid w:val="00302B19"/>
    <w:rsid w:val="00302EAC"/>
    <w:rsid w:val="00303050"/>
    <w:rsid w:val="00303C4F"/>
    <w:rsid w:val="00303D55"/>
    <w:rsid w:val="00303E4C"/>
    <w:rsid w:val="00304647"/>
    <w:rsid w:val="00304734"/>
    <w:rsid w:val="00304BDA"/>
    <w:rsid w:val="00304C54"/>
    <w:rsid w:val="00304CB9"/>
    <w:rsid w:val="00305336"/>
    <w:rsid w:val="0030539F"/>
    <w:rsid w:val="0030581F"/>
    <w:rsid w:val="00305D91"/>
    <w:rsid w:val="0030604F"/>
    <w:rsid w:val="0030628A"/>
    <w:rsid w:val="00306992"/>
    <w:rsid w:val="00306AC1"/>
    <w:rsid w:val="00306ACB"/>
    <w:rsid w:val="00306AF2"/>
    <w:rsid w:val="00306C8B"/>
    <w:rsid w:val="00306D75"/>
    <w:rsid w:val="00306EA1"/>
    <w:rsid w:val="00306FA3"/>
    <w:rsid w:val="00307137"/>
    <w:rsid w:val="00307151"/>
    <w:rsid w:val="003074AA"/>
    <w:rsid w:val="00307B2D"/>
    <w:rsid w:val="003100A2"/>
    <w:rsid w:val="003104CE"/>
    <w:rsid w:val="00310909"/>
    <w:rsid w:val="00310A0E"/>
    <w:rsid w:val="00310D92"/>
    <w:rsid w:val="00311068"/>
    <w:rsid w:val="00311492"/>
    <w:rsid w:val="003116A7"/>
    <w:rsid w:val="00312216"/>
    <w:rsid w:val="0031233B"/>
    <w:rsid w:val="003128FE"/>
    <w:rsid w:val="00312903"/>
    <w:rsid w:val="00312D40"/>
    <w:rsid w:val="003139EE"/>
    <w:rsid w:val="00313EC3"/>
    <w:rsid w:val="00313F1C"/>
    <w:rsid w:val="003146F2"/>
    <w:rsid w:val="00314F45"/>
    <w:rsid w:val="00314F77"/>
    <w:rsid w:val="00315381"/>
    <w:rsid w:val="003158D2"/>
    <w:rsid w:val="00315C1F"/>
    <w:rsid w:val="00315C6C"/>
    <w:rsid w:val="00315F6D"/>
    <w:rsid w:val="00315F95"/>
    <w:rsid w:val="00315FC4"/>
    <w:rsid w:val="0031612A"/>
    <w:rsid w:val="00316528"/>
    <w:rsid w:val="00316965"/>
    <w:rsid w:val="00316BA9"/>
    <w:rsid w:val="00316E63"/>
    <w:rsid w:val="00317D09"/>
    <w:rsid w:val="00320464"/>
    <w:rsid w:val="003207EE"/>
    <w:rsid w:val="00320868"/>
    <w:rsid w:val="00320DA1"/>
    <w:rsid w:val="003212F2"/>
    <w:rsid w:val="0032142C"/>
    <w:rsid w:val="00322058"/>
    <w:rsid w:val="0032248C"/>
    <w:rsid w:val="00322760"/>
    <w:rsid w:val="0032287C"/>
    <w:rsid w:val="003235CC"/>
    <w:rsid w:val="003236CF"/>
    <w:rsid w:val="003237EF"/>
    <w:rsid w:val="00323991"/>
    <w:rsid w:val="00323D78"/>
    <w:rsid w:val="00323E0E"/>
    <w:rsid w:val="00323F25"/>
    <w:rsid w:val="003240FB"/>
    <w:rsid w:val="003247CC"/>
    <w:rsid w:val="00324B48"/>
    <w:rsid w:val="00324D97"/>
    <w:rsid w:val="00324F71"/>
    <w:rsid w:val="0032570F"/>
    <w:rsid w:val="00326342"/>
    <w:rsid w:val="00326617"/>
    <w:rsid w:val="00326815"/>
    <w:rsid w:val="0032690D"/>
    <w:rsid w:val="003275EC"/>
    <w:rsid w:val="00327886"/>
    <w:rsid w:val="00327A92"/>
    <w:rsid w:val="00330493"/>
    <w:rsid w:val="00330C19"/>
    <w:rsid w:val="00330F04"/>
    <w:rsid w:val="00330FD6"/>
    <w:rsid w:val="0033114F"/>
    <w:rsid w:val="0033125C"/>
    <w:rsid w:val="0033132F"/>
    <w:rsid w:val="003314FA"/>
    <w:rsid w:val="003321DB"/>
    <w:rsid w:val="00332246"/>
    <w:rsid w:val="0033268C"/>
    <w:rsid w:val="00332722"/>
    <w:rsid w:val="00332D16"/>
    <w:rsid w:val="00333094"/>
    <w:rsid w:val="003331A9"/>
    <w:rsid w:val="003333B1"/>
    <w:rsid w:val="003336AC"/>
    <w:rsid w:val="00333A98"/>
    <w:rsid w:val="00334A32"/>
    <w:rsid w:val="00334AD9"/>
    <w:rsid w:val="00335FAA"/>
    <w:rsid w:val="00335FFB"/>
    <w:rsid w:val="003360E0"/>
    <w:rsid w:val="00336DCB"/>
    <w:rsid w:val="00337107"/>
    <w:rsid w:val="003373AB"/>
    <w:rsid w:val="00337531"/>
    <w:rsid w:val="00337F09"/>
    <w:rsid w:val="003407BE"/>
    <w:rsid w:val="00340D88"/>
    <w:rsid w:val="00340F7D"/>
    <w:rsid w:val="00341753"/>
    <w:rsid w:val="003420E6"/>
    <w:rsid w:val="0034269B"/>
    <w:rsid w:val="00342814"/>
    <w:rsid w:val="0034284A"/>
    <w:rsid w:val="00343088"/>
    <w:rsid w:val="003431C2"/>
    <w:rsid w:val="003433AD"/>
    <w:rsid w:val="0034370E"/>
    <w:rsid w:val="00344031"/>
    <w:rsid w:val="00344916"/>
    <w:rsid w:val="0034556E"/>
    <w:rsid w:val="003455B9"/>
    <w:rsid w:val="00345C27"/>
    <w:rsid w:val="00345F4E"/>
    <w:rsid w:val="00346B8B"/>
    <w:rsid w:val="003475D3"/>
    <w:rsid w:val="00347D73"/>
    <w:rsid w:val="0035063A"/>
    <w:rsid w:val="00351158"/>
    <w:rsid w:val="00351473"/>
    <w:rsid w:val="00351C20"/>
    <w:rsid w:val="00353167"/>
    <w:rsid w:val="00353628"/>
    <w:rsid w:val="0035395E"/>
    <w:rsid w:val="00353BDC"/>
    <w:rsid w:val="00353E5E"/>
    <w:rsid w:val="0035451A"/>
    <w:rsid w:val="00354713"/>
    <w:rsid w:val="003548F9"/>
    <w:rsid w:val="00354939"/>
    <w:rsid w:val="00354D2E"/>
    <w:rsid w:val="003551C2"/>
    <w:rsid w:val="00355229"/>
    <w:rsid w:val="00355831"/>
    <w:rsid w:val="00355AD2"/>
    <w:rsid w:val="00356035"/>
    <w:rsid w:val="00356942"/>
    <w:rsid w:val="00356CEB"/>
    <w:rsid w:val="0035713A"/>
    <w:rsid w:val="003574E8"/>
    <w:rsid w:val="003574EE"/>
    <w:rsid w:val="00357519"/>
    <w:rsid w:val="00360265"/>
    <w:rsid w:val="003602BF"/>
    <w:rsid w:val="00360916"/>
    <w:rsid w:val="003611B9"/>
    <w:rsid w:val="0036125E"/>
    <w:rsid w:val="00361304"/>
    <w:rsid w:val="00361399"/>
    <w:rsid w:val="003623F6"/>
    <w:rsid w:val="0036260C"/>
    <w:rsid w:val="003626F4"/>
    <w:rsid w:val="00362761"/>
    <w:rsid w:val="003628CC"/>
    <w:rsid w:val="00362B8E"/>
    <w:rsid w:val="003637AF"/>
    <w:rsid w:val="00363C16"/>
    <w:rsid w:val="00363C8A"/>
    <w:rsid w:val="003643F2"/>
    <w:rsid w:val="00364A64"/>
    <w:rsid w:val="00364D97"/>
    <w:rsid w:val="00364E0F"/>
    <w:rsid w:val="00365061"/>
    <w:rsid w:val="003651E2"/>
    <w:rsid w:val="00365964"/>
    <w:rsid w:val="00365AB1"/>
    <w:rsid w:val="00365FB3"/>
    <w:rsid w:val="00366139"/>
    <w:rsid w:val="0036618F"/>
    <w:rsid w:val="0036628F"/>
    <w:rsid w:val="003665F9"/>
    <w:rsid w:val="00366A17"/>
    <w:rsid w:val="00366D73"/>
    <w:rsid w:val="00366FC7"/>
    <w:rsid w:val="00367941"/>
    <w:rsid w:val="00367B1F"/>
    <w:rsid w:val="00367E43"/>
    <w:rsid w:val="00370028"/>
    <w:rsid w:val="00370078"/>
    <w:rsid w:val="00371C8A"/>
    <w:rsid w:val="00371DC4"/>
    <w:rsid w:val="003726BD"/>
    <w:rsid w:val="0037279E"/>
    <w:rsid w:val="00372B3C"/>
    <w:rsid w:val="00372C0A"/>
    <w:rsid w:val="00372D12"/>
    <w:rsid w:val="00373041"/>
    <w:rsid w:val="0037395E"/>
    <w:rsid w:val="00373999"/>
    <w:rsid w:val="00374BFC"/>
    <w:rsid w:val="00375556"/>
    <w:rsid w:val="00375573"/>
    <w:rsid w:val="003756D2"/>
    <w:rsid w:val="00375741"/>
    <w:rsid w:val="00375E78"/>
    <w:rsid w:val="00375F17"/>
    <w:rsid w:val="00375FE6"/>
    <w:rsid w:val="003761AF"/>
    <w:rsid w:val="00376FD5"/>
    <w:rsid w:val="00377448"/>
    <w:rsid w:val="00377567"/>
    <w:rsid w:val="00380050"/>
    <w:rsid w:val="00380247"/>
    <w:rsid w:val="003803D4"/>
    <w:rsid w:val="00380B8C"/>
    <w:rsid w:val="00380CCF"/>
    <w:rsid w:val="00380CE4"/>
    <w:rsid w:val="003813BF"/>
    <w:rsid w:val="00381551"/>
    <w:rsid w:val="003817A7"/>
    <w:rsid w:val="00381A26"/>
    <w:rsid w:val="00381EC2"/>
    <w:rsid w:val="0038253C"/>
    <w:rsid w:val="003827B7"/>
    <w:rsid w:val="00382873"/>
    <w:rsid w:val="00382A32"/>
    <w:rsid w:val="00382A6A"/>
    <w:rsid w:val="003830EF"/>
    <w:rsid w:val="00383259"/>
    <w:rsid w:val="00383A15"/>
    <w:rsid w:val="00383A30"/>
    <w:rsid w:val="00383FD8"/>
    <w:rsid w:val="0038419D"/>
    <w:rsid w:val="00384355"/>
    <w:rsid w:val="0038439E"/>
    <w:rsid w:val="00384579"/>
    <w:rsid w:val="0038466C"/>
    <w:rsid w:val="00384764"/>
    <w:rsid w:val="00384795"/>
    <w:rsid w:val="00385302"/>
    <w:rsid w:val="00385661"/>
    <w:rsid w:val="00386465"/>
    <w:rsid w:val="00386679"/>
    <w:rsid w:val="00386772"/>
    <w:rsid w:val="0038739C"/>
    <w:rsid w:val="00387F84"/>
    <w:rsid w:val="00390064"/>
    <w:rsid w:val="00390A8B"/>
    <w:rsid w:val="00391136"/>
    <w:rsid w:val="00391843"/>
    <w:rsid w:val="00391B3C"/>
    <w:rsid w:val="00391D74"/>
    <w:rsid w:val="00391E1B"/>
    <w:rsid w:val="00391EAE"/>
    <w:rsid w:val="003923D1"/>
    <w:rsid w:val="0039272B"/>
    <w:rsid w:val="00392DAD"/>
    <w:rsid w:val="003936D2"/>
    <w:rsid w:val="00393A8E"/>
    <w:rsid w:val="00393B7C"/>
    <w:rsid w:val="00393E3F"/>
    <w:rsid w:val="00394F02"/>
    <w:rsid w:val="00394F43"/>
    <w:rsid w:val="0039516E"/>
    <w:rsid w:val="0039601B"/>
    <w:rsid w:val="00396021"/>
    <w:rsid w:val="00396CA6"/>
    <w:rsid w:val="0039720A"/>
    <w:rsid w:val="003979EA"/>
    <w:rsid w:val="00397E1C"/>
    <w:rsid w:val="00397FA2"/>
    <w:rsid w:val="003A0213"/>
    <w:rsid w:val="003A051E"/>
    <w:rsid w:val="003A0658"/>
    <w:rsid w:val="003A0AF2"/>
    <w:rsid w:val="003A0EFE"/>
    <w:rsid w:val="003A0F34"/>
    <w:rsid w:val="003A13AD"/>
    <w:rsid w:val="003A163F"/>
    <w:rsid w:val="003A1DAA"/>
    <w:rsid w:val="003A21B7"/>
    <w:rsid w:val="003A2CAB"/>
    <w:rsid w:val="003A2D17"/>
    <w:rsid w:val="003A2D30"/>
    <w:rsid w:val="003A3077"/>
    <w:rsid w:val="003A358D"/>
    <w:rsid w:val="003A39B9"/>
    <w:rsid w:val="003A3D50"/>
    <w:rsid w:val="003A4463"/>
    <w:rsid w:val="003A464D"/>
    <w:rsid w:val="003A493A"/>
    <w:rsid w:val="003A4999"/>
    <w:rsid w:val="003A4D47"/>
    <w:rsid w:val="003A5087"/>
    <w:rsid w:val="003A6652"/>
    <w:rsid w:val="003A67EA"/>
    <w:rsid w:val="003A6823"/>
    <w:rsid w:val="003A7696"/>
    <w:rsid w:val="003A7831"/>
    <w:rsid w:val="003A787F"/>
    <w:rsid w:val="003A7F77"/>
    <w:rsid w:val="003B023A"/>
    <w:rsid w:val="003B030E"/>
    <w:rsid w:val="003B090C"/>
    <w:rsid w:val="003B0E05"/>
    <w:rsid w:val="003B0E93"/>
    <w:rsid w:val="003B18C0"/>
    <w:rsid w:val="003B192D"/>
    <w:rsid w:val="003B1BDA"/>
    <w:rsid w:val="003B1CBF"/>
    <w:rsid w:val="003B1F89"/>
    <w:rsid w:val="003B2112"/>
    <w:rsid w:val="003B2354"/>
    <w:rsid w:val="003B29B4"/>
    <w:rsid w:val="003B2E4D"/>
    <w:rsid w:val="003B322F"/>
    <w:rsid w:val="003B37C2"/>
    <w:rsid w:val="003B3AFE"/>
    <w:rsid w:val="003B483B"/>
    <w:rsid w:val="003B4F65"/>
    <w:rsid w:val="003B4FDE"/>
    <w:rsid w:val="003B511E"/>
    <w:rsid w:val="003B5938"/>
    <w:rsid w:val="003B6789"/>
    <w:rsid w:val="003B6815"/>
    <w:rsid w:val="003B71C3"/>
    <w:rsid w:val="003B7274"/>
    <w:rsid w:val="003C015D"/>
    <w:rsid w:val="003C05F1"/>
    <w:rsid w:val="003C07B7"/>
    <w:rsid w:val="003C0996"/>
    <w:rsid w:val="003C0F36"/>
    <w:rsid w:val="003C1375"/>
    <w:rsid w:val="003C13D0"/>
    <w:rsid w:val="003C15F4"/>
    <w:rsid w:val="003C182E"/>
    <w:rsid w:val="003C1C68"/>
    <w:rsid w:val="003C236A"/>
    <w:rsid w:val="003C24C9"/>
    <w:rsid w:val="003C2596"/>
    <w:rsid w:val="003C25FC"/>
    <w:rsid w:val="003C3277"/>
    <w:rsid w:val="003C342F"/>
    <w:rsid w:val="003C3503"/>
    <w:rsid w:val="003C3B19"/>
    <w:rsid w:val="003C3BB0"/>
    <w:rsid w:val="003C3FAC"/>
    <w:rsid w:val="003C42AB"/>
    <w:rsid w:val="003C44C0"/>
    <w:rsid w:val="003C4519"/>
    <w:rsid w:val="003C4D43"/>
    <w:rsid w:val="003C50A6"/>
    <w:rsid w:val="003C54BD"/>
    <w:rsid w:val="003C5840"/>
    <w:rsid w:val="003C5B31"/>
    <w:rsid w:val="003C626C"/>
    <w:rsid w:val="003C647A"/>
    <w:rsid w:val="003C6604"/>
    <w:rsid w:val="003C6C86"/>
    <w:rsid w:val="003C739B"/>
    <w:rsid w:val="003C74D6"/>
    <w:rsid w:val="003C76EF"/>
    <w:rsid w:val="003C79B8"/>
    <w:rsid w:val="003D0327"/>
    <w:rsid w:val="003D09FC"/>
    <w:rsid w:val="003D1411"/>
    <w:rsid w:val="003D1E1A"/>
    <w:rsid w:val="003D2FAD"/>
    <w:rsid w:val="003D3082"/>
    <w:rsid w:val="003D35B0"/>
    <w:rsid w:val="003D3E1C"/>
    <w:rsid w:val="003D4129"/>
    <w:rsid w:val="003D4FEA"/>
    <w:rsid w:val="003D6299"/>
    <w:rsid w:val="003D6338"/>
    <w:rsid w:val="003D77EB"/>
    <w:rsid w:val="003D79EB"/>
    <w:rsid w:val="003D7A1A"/>
    <w:rsid w:val="003E0352"/>
    <w:rsid w:val="003E0B2B"/>
    <w:rsid w:val="003E0B8B"/>
    <w:rsid w:val="003E11CD"/>
    <w:rsid w:val="003E1AA3"/>
    <w:rsid w:val="003E2274"/>
    <w:rsid w:val="003E22D0"/>
    <w:rsid w:val="003E22F2"/>
    <w:rsid w:val="003E23BB"/>
    <w:rsid w:val="003E2E4E"/>
    <w:rsid w:val="003E2E5C"/>
    <w:rsid w:val="003E2FEB"/>
    <w:rsid w:val="003E31FC"/>
    <w:rsid w:val="003E33AF"/>
    <w:rsid w:val="003E381C"/>
    <w:rsid w:val="003E3D0E"/>
    <w:rsid w:val="003E3F8E"/>
    <w:rsid w:val="003E42A3"/>
    <w:rsid w:val="003E4604"/>
    <w:rsid w:val="003E4D20"/>
    <w:rsid w:val="003E4DD8"/>
    <w:rsid w:val="003E558A"/>
    <w:rsid w:val="003E607D"/>
    <w:rsid w:val="003E66B7"/>
    <w:rsid w:val="003E6BC4"/>
    <w:rsid w:val="003E6F37"/>
    <w:rsid w:val="003E70BA"/>
    <w:rsid w:val="003E75CE"/>
    <w:rsid w:val="003E787D"/>
    <w:rsid w:val="003E7E9B"/>
    <w:rsid w:val="003F044B"/>
    <w:rsid w:val="003F05DB"/>
    <w:rsid w:val="003F0B59"/>
    <w:rsid w:val="003F21FC"/>
    <w:rsid w:val="003F28D2"/>
    <w:rsid w:val="003F2B4A"/>
    <w:rsid w:val="003F2BC3"/>
    <w:rsid w:val="003F350E"/>
    <w:rsid w:val="003F3615"/>
    <w:rsid w:val="003F37A7"/>
    <w:rsid w:val="003F383F"/>
    <w:rsid w:val="003F3C34"/>
    <w:rsid w:val="003F4653"/>
    <w:rsid w:val="003F476F"/>
    <w:rsid w:val="003F490A"/>
    <w:rsid w:val="003F49C2"/>
    <w:rsid w:val="003F4F6D"/>
    <w:rsid w:val="003F51E5"/>
    <w:rsid w:val="003F5948"/>
    <w:rsid w:val="003F594B"/>
    <w:rsid w:val="003F5A4A"/>
    <w:rsid w:val="003F5B29"/>
    <w:rsid w:val="003F6465"/>
    <w:rsid w:val="003F6756"/>
    <w:rsid w:val="003F7C80"/>
    <w:rsid w:val="003F7ED5"/>
    <w:rsid w:val="003F7FDD"/>
    <w:rsid w:val="004001DF"/>
    <w:rsid w:val="004002E9"/>
    <w:rsid w:val="004003E6"/>
    <w:rsid w:val="0040048C"/>
    <w:rsid w:val="004005AE"/>
    <w:rsid w:val="00400A04"/>
    <w:rsid w:val="00400F46"/>
    <w:rsid w:val="00401618"/>
    <w:rsid w:val="00401674"/>
    <w:rsid w:val="00401C8E"/>
    <w:rsid w:val="004025F5"/>
    <w:rsid w:val="00402E14"/>
    <w:rsid w:val="00402E20"/>
    <w:rsid w:val="00403428"/>
    <w:rsid w:val="00404170"/>
    <w:rsid w:val="0040439E"/>
    <w:rsid w:val="0040475B"/>
    <w:rsid w:val="00404C01"/>
    <w:rsid w:val="00405A31"/>
    <w:rsid w:val="00405B57"/>
    <w:rsid w:val="004063D3"/>
    <w:rsid w:val="004066F6"/>
    <w:rsid w:val="00406C82"/>
    <w:rsid w:val="00407902"/>
    <w:rsid w:val="00407B8E"/>
    <w:rsid w:val="004103AB"/>
    <w:rsid w:val="0041049C"/>
    <w:rsid w:val="004106D3"/>
    <w:rsid w:val="00410D83"/>
    <w:rsid w:val="004111F8"/>
    <w:rsid w:val="004112E9"/>
    <w:rsid w:val="00411E35"/>
    <w:rsid w:val="004122A2"/>
    <w:rsid w:val="00412310"/>
    <w:rsid w:val="00412409"/>
    <w:rsid w:val="004125C0"/>
    <w:rsid w:val="00412BA0"/>
    <w:rsid w:val="00413068"/>
    <w:rsid w:val="00413630"/>
    <w:rsid w:val="00413979"/>
    <w:rsid w:val="00413B1E"/>
    <w:rsid w:val="004140BE"/>
    <w:rsid w:val="00414499"/>
    <w:rsid w:val="004146C2"/>
    <w:rsid w:val="00414D65"/>
    <w:rsid w:val="0041515F"/>
    <w:rsid w:val="004151FF"/>
    <w:rsid w:val="004157F2"/>
    <w:rsid w:val="00415834"/>
    <w:rsid w:val="004158E9"/>
    <w:rsid w:val="00415CC1"/>
    <w:rsid w:val="00415D59"/>
    <w:rsid w:val="00415ED5"/>
    <w:rsid w:val="00416175"/>
    <w:rsid w:val="004161DA"/>
    <w:rsid w:val="00416AA2"/>
    <w:rsid w:val="00416CA2"/>
    <w:rsid w:val="00417144"/>
    <w:rsid w:val="0041715D"/>
    <w:rsid w:val="00417BF3"/>
    <w:rsid w:val="00417C9B"/>
    <w:rsid w:val="00417CC3"/>
    <w:rsid w:val="0042037D"/>
    <w:rsid w:val="0042045D"/>
    <w:rsid w:val="004205D1"/>
    <w:rsid w:val="00420639"/>
    <w:rsid w:val="0042083A"/>
    <w:rsid w:val="00420A07"/>
    <w:rsid w:val="0042105F"/>
    <w:rsid w:val="0042146C"/>
    <w:rsid w:val="004222D5"/>
    <w:rsid w:val="004226BB"/>
    <w:rsid w:val="00422855"/>
    <w:rsid w:val="00422CDA"/>
    <w:rsid w:val="00423831"/>
    <w:rsid w:val="00423CCF"/>
    <w:rsid w:val="00423D4C"/>
    <w:rsid w:val="004245B9"/>
    <w:rsid w:val="00424721"/>
    <w:rsid w:val="00424A03"/>
    <w:rsid w:val="00425468"/>
    <w:rsid w:val="00425730"/>
    <w:rsid w:val="0042595C"/>
    <w:rsid w:val="00425D60"/>
    <w:rsid w:val="0042683E"/>
    <w:rsid w:val="004269AC"/>
    <w:rsid w:val="004275DC"/>
    <w:rsid w:val="00427664"/>
    <w:rsid w:val="00427A33"/>
    <w:rsid w:val="00427E06"/>
    <w:rsid w:val="0043039D"/>
    <w:rsid w:val="0043089D"/>
    <w:rsid w:val="00430AEB"/>
    <w:rsid w:val="00430BD5"/>
    <w:rsid w:val="00431DC3"/>
    <w:rsid w:val="00431E16"/>
    <w:rsid w:val="00432410"/>
    <w:rsid w:val="00432F56"/>
    <w:rsid w:val="004336EF"/>
    <w:rsid w:val="004337A3"/>
    <w:rsid w:val="004338C3"/>
    <w:rsid w:val="00433A29"/>
    <w:rsid w:val="00433DF4"/>
    <w:rsid w:val="004341FF"/>
    <w:rsid w:val="0043431B"/>
    <w:rsid w:val="004344C4"/>
    <w:rsid w:val="00434723"/>
    <w:rsid w:val="00434B7F"/>
    <w:rsid w:val="00434D3D"/>
    <w:rsid w:val="004356D4"/>
    <w:rsid w:val="00435A15"/>
    <w:rsid w:val="00435B52"/>
    <w:rsid w:val="00435B6B"/>
    <w:rsid w:val="00435DBA"/>
    <w:rsid w:val="00435E95"/>
    <w:rsid w:val="0043633B"/>
    <w:rsid w:val="00436460"/>
    <w:rsid w:val="0043680F"/>
    <w:rsid w:val="00436916"/>
    <w:rsid w:val="00436AC4"/>
    <w:rsid w:val="00436EB2"/>
    <w:rsid w:val="004370EB"/>
    <w:rsid w:val="004371D4"/>
    <w:rsid w:val="00437488"/>
    <w:rsid w:val="004377E4"/>
    <w:rsid w:val="004377EE"/>
    <w:rsid w:val="00437F99"/>
    <w:rsid w:val="004400C2"/>
    <w:rsid w:val="00440A02"/>
    <w:rsid w:val="00440DE6"/>
    <w:rsid w:val="00441E70"/>
    <w:rsid w:val="00442450"/>
    <w:rsid w:val="00442A82"/>
    <w:rsid w:val="00442B09"/>
    <w:rsid w:val="00442D27"/>
    <w:rsid w:val="004434B7"/>
    <w:rsid w:val="00443A58"/>
    <w:rsid w:val="00443C96"/>
    <w:rsid w:val="004442D5"/>
    <w:rsid w:val="00444A06"/>
    <w:rsid w:val="00444E02"/>
    <w:rsid w:val="00444E2A"/>
    <w:rsid w:val="00445BBB"/>
    <w:rsid w:val="00445DDB"/>
    <w:rsid w:val="004461CA"/>
    <w:rsid w:val="004467E4"/>
    <w:rsid w:val="00446AB8"/>
    <w:rsid w:val="00446EF9"/>
    <w:rsid w:val="00446F84"/>
    <w:rsid w:val="0044703D"/>
    <w:rsid w:val="00447059"/>
    <w:rsid w:val="00447A8D"/>
    <w:rsid w:val="00447C49"/>
    <w:rsid w:val="0045098F"/>
    <w:rsid w:val="00450C19"/>
    <w:rsid w:val="00451C4D"/>
    <w:rsid w:val="00452128"/>
    <w:rsid w:val="004521F2"/>
    <w:rsid w:val="00452524"/>
    <w:rsid w:val="0045266E"/>
    <w:rsid w:val="00452A68"/>
    <w:rsid w:val="00452D94"/>
    <w:rsid w:val="00452DB6"/>
    <w:rsid w:val="00452FB6"/>
    <w:rsid w:val="00453ACB"/>
    <w:rsid w:val="004541C1"/>
    <w:rsid w:val="0045433B"/>
    <w:rsid w:val="004545AB"/>
    <w:rsid w:val="004547F1"/>
    <w:rsid w:val="00455187"/>
    <w:rsid w:val="00455204"/>
    <w:rsid w:val="00455858"/>
    <w:rsid w:val="004558A2"/>
    <w:rsid w:val="00455A4E"/>
    <w:rsid w:val="00455BBE"/>
    <w:rsid w:val="00455D75"/>
    <w:rsid w:val="00455DF8"/>
    <w:rsid w:val="00456A16"/>
    <w:rsid w:val="00456AFE"/>
    <w:rsid w:val="00456CE8"/>
    <w:rsid w:val="004575A0"/>
    <w:rsid w:val="00457A28"/>
    <w:rsid w:val="00457B6F"/>
    <w:rsid w:val="00457B96"/>
    <w:rsid w:val="00457CB0"/>
    <w:rsid w:val="00457FA4"/>
    <w:rsid w:val="00460102"/>
    <w:rsid w:val="00460131"/>
    <w:rsid w:val="004602D9"/>
    <w:rsid w:val="00460382"/>
    <w:rsid w:val="00460450"/>
    <w:rsid w:val="00460809"/>
    <w:rsid w:val="00460EAA"/>
    <w:rsid w:val="004610FA"/>
    <w:rsid w:val="0046159D"/>
    <w:rsid w:val="004616E2"/>
    <w:rsid w:val="00461894"/>
    <w:rsid w:val="00461BA0"/>
    <w:rsid w:val="00461BFD"/>
    <w:rsid w:val="00461E00"/>
    <w:rsid w:val="00462308"/>
    <w:rsid w:val="004624A0"/>
    <w:rsid w:val="00462517"/>
    <w:rsid w:val="004626FA"/>
    <w:rsid w:val="004630F3"/>
    <w:rsid w:val="00463181"/>
    <w:rsid w:val="004633BB"/>
    <w:rsid w:val="0046384E"/>
    <w:rsid w:val="00463E2B"/>
    <w:rsid w:val="00463EAB"/>
    <w:rsid w:val="00463EC5"/>
    <w:rsid w:val="00464110"/>
    <w:rsid w:val="004646E7"/>
    <w:rsid w:val="00464B46"/>
    <w:rsid w:val="0046518D"/>
    <w:rsid w:val="004651C8"/>
    <w:rsid w:val="0046569D"/>
    <w:rsid w:val="004658CA"/>
    <w:rsid w:val="00465C0F"/>
    <w:rsid w:val="00465FFD"/>
    <w:rsid w:val="004661F6"/>
    <w:rsid w:val="004662BD"/>
    <w:rsid w:val="00466836"/>
    <w:rsid w:val="00467C8A"/>
    <w:rsid w:val="00467D72"/>
    <w:rsid w:val="00467EBA"/>
    <w:rsid w:val="00470B2E"/>
    <w:rsid w:val="00470CAD"/>
    <w:rsid w:val="00470F0D"/>
    <w:rsid w:val="0047118A"/>
    <w:rsid w:val="004712F4"/>
    <w:rsid w:val="00471D1A"/>
    <w:rsid w:val="00471DAE"/>
    <w:rsid w:val="00472503"/>
    <w:rsid w:val="00472719"/>
    <w:rsid w:val="00472833"/>
    <w:rsid w:val="004735AC"/>
    <w:rsid w:val="00473776"/>
    <w:rsid w:val="00473DA5"/>
    <w:rsid w:val="0047407E"/>
    <w:rsid w:val="004744AB"/>
    <w:rsid w:val="004744E9"/>
    <w:rsid w:val="0047492F"/>
    <w:rsid w:val="00474ECA"/>
    <w:rsid w:val="00476175"/>
    <w:rsid w:val="004765C6"/>
    <w:rsid w:val="0047695C"/>
    <w:rsid w:val="00477914"/>
    <w:rsid w:val="00477C76"/>
    <w:rsid w:val="004805D1"/>
    <w:rsid w:val="004808FF"/>
    <w:rsid w:val="004809E5"/>
    <w:rsid w:val="00480C4F"/>
    <w:rsid w:val="00480EBE"/>
    <w:rsid w:val="004812FF"/>
    <w:rsid w:val="00481B4D"/>
    <w:rsid w:val="004824CE"/>
    <w:rsid w:val="00482CF8"/>
    <w:rsid w:val="00482D06"/>
    <w:rsid w:val="0048300B"/>
    <w:rsid w:val="00483042"/>
    <w:rsid w:val="004837FA"/>
    <w:rsid w:val="0048404E"/>
    <w:rsid w:val="0048423F"/>
    <w:rsid w:val="004848ED"/>
    <w:rsid w:val="004849B9"/>
    <w:rsid w:val="00485101"/>
    <w:rsid w:val="00485130"/>
    <w:rsid w:val="0048548C"/>
    <w:rsid w:val="0048580E"/>
    <w:rsid w:val="00485CF0"/>
    <w:rsid w:val="00485CF4"/>
    <w:rsid w:val="004867AF"/>
    <w:rsid w:val="004869D8"/>
    <w:rsid w:val="00487246"/>
    <w:rsid w:val="004879AE"/>
    <w:rsid w:val="00487BF8"/>
    <w:rsid w:val="00487FF3"/>
    <w:rsid w:val="00491173"/>
    <w:rsid w:val="004913AB"/>
    <w:rsid w:val="00491504"/>
    <w:rsid w:val="00491806"/>
    <w:rsid w:val="00491EBA"/>
    <w:rsid w:val="0049205D"/>
    <w:rsid w:val="00492744"/>
    <w:rsid w:val="00492EDE"/>
    <w:rsid w:val="004938C7"/>
    <w:rsid w:val="00493B79"/>
    <w:rsid w:val="00493C73"/>
    <w:rsid w:val="0049472D"/>
    <w:rsid w:val="004948A9"/>
    <w:rsid w:val="00495193"/>
    <w:rsid w:val="004953DD"/>
    <w:rsid w:val="00495422"/>
    <w:rsid w:val="004958ED"/>
    <w:rsid w:val="00495DCC"/>
    <w:rsid w:val="00496362"/>
    <w:rsid w:val="004967C0"/>
    <w:rsid w:val="0049686A"/>
    <w:rsid w:val="00497098"/>
    <w:rsid w:val="00497391"/>
    <w:rsid w:val="00497628"/>
    <w:rsid w:val="0049762A"/>
    <w:rsid w:val="00497682"/>
    <w:rsid w:val="004977B6"/>
    <w:rsid w:val="00497C30"/>
    <w:rsid w:val="00497EAC"/>
    <w:rsid w:val="00497FBB"/>
    <w:rsid w:val="004A00EC"/>
    <w:rsid w:val="004A104A"/>
    <w:rsid w:val="004A118E"/>
    <w:rsid w:val="004A13C1"/>
    <w:rsid w:val="004A22FD"/>
    <w:rsid w:val="004A2397"/>
    <w:rsid w:val="004A24BC"/>
    <w:rsid w:val="004A268A"/>
    <w:rsid w:val="004A340B"/>
    <w:rsid w:val="004A3AB2"/>
    <w:rsid w:val="004A3AE0"/>
    <w:rsid w:val="004A3E0B"/>
    <w:rsid w:val="004A3FE5"/>
    <w:rsid w:val="004A407C"/>
    <w:rsid w:val="004A4B9B"/>
    <w:rsid w:val="004A4F19"/>
    <w:rsid w:val="004A5BB4"/>
    <w:rsid w:val="004A653A"/>
    <w:rsid w:val="004A665B"/>
    <w:rsid w:val="004A6977"/>
    <w:rsid w:val="004A77E8"/>
    <w:rsid w:val="004A7D7E"/>
    <w:rsid w:val="004B034D"/>
    <w:rsid w:val="004B0819"/>
    <w:rsid w:val="004B09B9"/>
    <w:rsid w:val="004B0B86"/>
    <w:rsid w:val="004B1041"/>
    <w:rsid w:val="004B11B6"/>
    <w:rsid w:val="004B1327"/>
    <w:rsid w:val="004B13E4"/>
    <w:rsid w:val="004B1B6B"/>
    <w:rsid w:val="004B1B80"/>
    <w:rsid w:val="004B2038"/>
    <w:rsid w:val="004B29AB"/>
    <w:rsid w:val="004B2C39"/>
    <w:rsid w:val="004B34FB"/>
    <w:rsid w:val="004B3695"/>
    <w:rsid w:val="004B3CC9"/>
    <w:rsid w:val="004B42E0"/>
    <w:rsid w:val="004B4BBE"/>
    <w:rsid w:val="004B50B6"/>
    <w:rsid w:val="004B55F1"/>
    <w:rsid w:val="004B5858"/>
    <w:rsid w:val="004B5A1D"/>
    <w:rsid w:val="004B62CC"/>
    <w:rsid w:val="004B688E"/>
    <w:rsid w:val="004B68F7"/>
    <w:rsid w:val="004B6D26"/>
    <w:rsid w:val="004B74F7"/>
    <w:rsid w:val="004C0236"/>
    <w:rsid w:val="004C0BC8"/>
    <w:rsid w:val="004C13E8"/>
    <w:rsid w:val="004C14AF"/>
    <w:rsid w:val="004C1713"/>
    <w:rsid w:val="004C19A7"/>
    <w:rsid w:val="004C1EC8"/>
    <w:rsid w:val="004C2BCE"/>
    <w:rsid w:val="004C2D04"/>
    <w:rsid w:val="004C2D7F"/>
    <w:rsid w:val="004C31D0"/>
    <w:rsid w:val="004C3871"/>
    <w:rsid w:val="004C3AB5"/>
    <w:rsid w:val="004C3BE2"/>
    <w:rsid w:val="004C49D7"/>
    <w:rsid w:val="004C54F3"/>
    <w:rsid w:val="004C55A9"/>
    <w:rsid w:val="004C587A"/>
    <w:rsid w:val="004C5BA6"/>
    <w:rsid w:val="004C5F52"/>
    <w:rsid w:val="004C62D5"/>
    <w:rsid w:val="004C699B"/>
    <w:rsid w:val="004C6D79"/>
    <w:rsid w:val="004C7041"/>
    <w:rsid w:val="004C7222"/>
    <w:rsid w:val="004C73F2"/>
    <w:rsid w:val="004C7450"/>
    <w:rsid w:val="004C75BC"/>
    <w:rsid w:val="004C771D"/>
    <w:rsid w:val="004C7794"/>
    <w:rsid w:val="004C79DD"/>
    <w:rsid w:val="004C7F83"/>
    <w:rsid w:val="004D07E9"/>
    <w:rsid w:val="004D093E"/>
    <w:rsid w:val="004D09DA"/>
    <w:rsid w:val="004D0C3F"/>
    <w:rsid w:val="004D0E80"/>
    <w:rsid w:val="004D1622"/>
    <w:rsid w:val="004D2532"/>
    <w:rsid w:val="004D3E45"/>
    <w:rsid w:val="004D3F27"/>
    <w:rsid w:val="004D3FCA"/>
    <w:rsid w:val="004D43C8"/>
    <w:rsid w:val="004D4CCC"/>
    <w:rsid w:val="004D4E57"/>
    <w:rsid w:val="004D4F55"/>
    <w:rsid w:val="004D501C"/>
    <w:rsid w:val="004D5646"/>
    <w:rsid w:val="004D58B4"/>
    <w:rsid w:val="004D5AE2"/>
    <w:rsid w:val="004D603C"/>
    <w:rsid w:val="004D6208"/>
    <w:rsid w:val="004D62B0"/>
    <w:rsid w:val="004D64CA"/>
    <w:rsid w:val="004D6F76"/>
    <w:rsid w:val="004D7832"/>
    <w:rsid w:val="004D7855"/>
    <w:rsid w:val="004D798C"/>
    <w:rsid w:val="004E0002"/>
    <w:rsid w:val="004E0334"/>
    <w:rsid w:val="004E0F00"/>
    <w:rsid w:val="004E15E7"/>
    <w:rsid w:val="004E16F2"/>
    <w:rsid w:val="004E1778"/>
    <w:rsid w:val="004E1872"/>
    <w:rsid w:val="004E203F"/>
    <w:rsid w:val="004E2265"/>
    <w:rsid w:val="004E2401"/>
    <w:rsid w:val="004E28F5"/>
    <w:rsid w:val="004E2A4B"/>
    <w:rsid w:val="004E2C55"/>
    <w:rsid w:val="004E2CE5"/>
    <w:rsid w:val="004E2E9B"/>
    <w:rsid w:val="004E31B6"/>
    <w:rsid w:val="004E3680"/>
    <w:rsid w:val="004E3DA7"/>
    <w:rsid w:val="004E428B"/>
    <w:rsid w:val="004E4299"/>
    <w:rsid w:val="004E46DE"/>
    <w:rsid w:val="004E49C8"/>
    <w:rsid w:val="004E4D13"/>
    <w:rsid w:val="004E4DCC"/>
    <w:rsid w:val="004E63EB"/>
    <w:rsid w:val="004E6F75"/>
    <w:rsid w:val="004E71A1"/>
    <w:rsid w:val="004E7287"/>
    <w:rsid w:val="004E7449"/>
    <w:rsid w:val="004E77A4"/>
    <w:rsid w:val="004E7D9F"/>
    <w:rsid w:val="004E7E93"/>
    <w:rsid w:val="004F027E"/>
    <w:rsid w:val="004F0286"/>
    <w:rsid w:val="004F02B1"/>
    <w:rsid w:val="004F0B42"/>
    <w:rsid w:val="004F136F"/>
    <w:rsid w:val="004F1638"/>
    <w:rsid w:val="004F1AC7"/>
    <w:rsid w:val="004F1B16"/>
    <w:rsid w:val="004F1D8D"/>
    <w:rsid w:val="004F233E"/>
    <w:rsid w:val="004F24F6"/>
    <w:rsid w:val="004F2518"/>
    <w:rsid w:val="004F2616"/>
    <w:rsid w:val="004F2B4F"/>
    <w:rsid w:val="004F34DA"/>
    <w:rsid w:val="004F3972"/>
    <w:rsid w:val="004F39C5"/>
    <w:rsid w:val="004F3B20"/>
    <w:rsid w:val="004F3DA7"/>
    <w:rsid w:val="004F4078"/>
    <w:rsid w:val="004F43C7"/>
    <w:rsid w:val="004F441B"/>
    <w:rsid w:val="004F4489"/>
    <w:rsid w:val="004F456F"/>
    <w:rsid w:val="004F4791"/>
    <w:rsid w:val="004F4AF5"/>
    <w:rsid w:val="004F5871"/>
    <w:rsid w:val="004F5919"/>
    <w:rsid w:val="004F5B60"/>
    <w:rsid w:val="004F6249"/>
    <w:rsid w:val="004F6522"/>
    <w:rsid w:val="004F777B"/>
    <w:rsid w:val="004F7C95"/>
    <w:rsid w:val="004F7E97"/>
    <w:rsid w:val="004F7F38"/>
    <w:rsid w:val="00500302"/>
    <w:rsid w:val="00500495"/>
    <w:rsid w:val="00501B76"/>
    <w:rsid w:val="00502406"/>
    <w:rsid w:val="00503B55"/>
    <w:rsid w:val="00503F9E"/>
    <w:rsid w:val="00503FD9"/>
    <w:rsid w:val="0050462B"/>
    <w:rsid w:val="005049C0"/>
    <w:rsid w:val="00504E6E"/>
    <w:rsid w:val="00504E9A"/>
    <w:rsid w:val="00504EA2"/>
    <w:rsid w:val="00505098"/>
    <w:rsid w:val="005054BC"/>
    <w:rsid w:val="00505E17"/>
    <w:rsid w:val="00505E26"/>
    <w:rsid w:val="0050625D"/>
    <w:rsid w:val="005062D4"/>
    <w:rsid w:val="00506EF6"/>
    <w:rsid w:val="0050705D"/>
    <w:rsid w:val="00507978"/>
    <w:rsid w:val="005079A1"/>
    <w:rsid w:val="00507D52"/>
    <w:rsid w:val="00510C37"/>
    <w:rsid w:val="00511B5A"/>
    <w:rsid w:val="00511D24"/>
    <w:rsid w:val="00511EE7"/>
    <w:rsid w:val="00512C3B"/>
    <w:rsid w:val="005133A4"/>
    <w:rsid w:val="00513788"/>
    <w:rsid w:val="005137E7"/>
    <w:rsid w:val="00513BBA"/>
    <w:rsid w:val="0051430E"/>
    <w:rsid w:val="0051449A"/>
    <w:rsid w:val="00514871"/>
    <w:rsid w:val="0051530C"/>
    <w:rsid w:val="005157A5"/>
    <w:rsid w:val="00515E98"/>
    <w:rsid w:val="00515FAC"/>
    <w:rsid w:val="00516095"/>
    <w:rsid w:val="005160BC"/>
    <w:rsid w:val="0051664D"/>
    <w:rsid w:val="00517063"/>
    <w:rsid w:val="005176F2"/>
    <w:rsid w:val="00517E65"/>
    <w:rsid w:val="00520681"/>
    <w:rsid w:val="00520935"/>
    <w:rsid w:val="00520ADD"/>
    <w:rsid w:val="00520E40"/>
    <w:rsid w:val="00520E6D"/>
    <w:rsid w:val="0052102D"/>
    <w:rsid w:val="00521316"/>
    <w:rsid w:val="00521B55"/>
    <w:rsid w:val="0052254E"/>
    <w:rsid w:val="00522760"/>
    <w:rsid w:val="0052278B"/>
    <w:rsid w:val="00522A22"/>
    <w:rsid w:val="00522D14"/>
    <w:rsid w:val="00522D49"/>
    <w:rsid w:val="00522F1E"/>
    <w:rsid w:val="00523014"/>
    <w:rsid w:val="00523929"/>
    <w:rsid w:val="00523DBA"/>
    <w:rsid w:val="00524200"/>
    <w:rsid w:val="00524F73"/>
    <w:rsid w:val="00525635"/>
    <w:rsid w:val="005258ED"/>
    <w:rsid w:val="00526688"/>
    <w:rsid w:val="00526F38"/>
    <w:rsid w:val="00527521"/>
    <w:rsid w:val="0052792F"/>
    <w:rsid w:val="00527DF8"/>
    <w:rsid w:val="00527EBB"/>
    <w:rsid w:val="00527F64"/>
    <w:rsid w:val="00530389"/>
    <w:rsid w:val="00530497"/>
    <w:rsid w:val="00530F55"/>
    <w:rsid w:val="00531ABF"/>
    <w:rsid w:val="005321D1"/>
    <w:rsid w:val="0053222C"/>
    <w:rsid w:val="00532307"/>
    <w:rsid w:val="00532979"/>
    <w:rsid w:val="005329F8"/>
    <w:rsid w:val="005330A4"/>
    <w:rsid w:val="00533102"/>
    <w:rsid w:val="00533B4E"/>
    <w:rsid w:val="00533E5E"/>
    <w:rsid w:val="00533FE6"/>
    <w:rsid w:val="00534638"/>
    <w:rsid w:val="00534654"/>
    <w:rsid w:val="00534A58"/>
    <w:rsid w:val="00534C1A"/>
    <w:rsid w:val="005355BC"/>
    <w:rsid w:val="00535AE6"/>
    <w:rsid w:val="00535C69"/>
    <w:rsid w:val="00535E29"/>
    <w:rsid w:val="005364B8"/>
    <w:rsid w:val="00536CB9"/>
    <w:rsid w:val="00537056"/>
    <w:rsid w:val="00537305"/>
    <w:rsid w:val="00537768"/>
    <w:rsid w:val="00537836"/>
    <w:rsid w:val="005378D9"/>
    <w:rsid w:val="0053790C"/>
    <w:rsid w:val="005402D2"/>
    <w:rsid w:val="00540904"/>
    <w:rsid w:val="00540C9F"/>
    <w:rsid w:val="0054135D"/>
    <w:rsid w:val="00541500"/>
    <w:rsid w:val="00541701"/>
    <w:rsid w:val="005418A6"/>
    <w:rsid w:val="00541CF3"/>
    <w:rsid w:val="00541E4C"/>
    <w:rsid w:val="00541F1A"/>
    <w:rsid w:val="005424E9"/>
    <w:rsid w:val="00542947"/>
    <w:rsid w:val="00542DF0"/>
    <w:rsid w:val="005434FB"/>
    <w:rsid w:val="005437C1"/>
    <w:rsid w:val="00543838"/>
    <w:rsid w:val="00543FC0"/>
    <w:rsid w:val="005440E1"/>
    <w:rsid w:val="005441A1"/>
    <w:rsid w:val="005441AA"/>
    <w:rsid w:val="00544517"/>
    <w:rsid w:val="005448B6"/>
    <w:rsid w:val="00544C00"/>
    <w:rsid w:val="00545013"/>
    <w:rsid w:val="00545A26"/>
    <w:rsid w:val="00545A4D"/>
    <w:rsid w:val="00545B2F"/>
    <w:rsid w:val="00545DDD"/>
    <w:rsid w:val="00545E17"/>
    <w:rsid w:val="005463DC"/>
    <w:rsid w:val="00546504"/>
    <w:rsid w:val="00546571"/>
    <w:rsid w:val="00546646"/>
    <w:rsid w:val="00546844"/>
    <w:rsid w:val="00546AB2"/>
    <w:rsid w:val="00546CAB"/>
    <w:rsid w:val="00547E7A"/>
    <w:rsid w:val="00547EE5"/>
    <w:rsid w:val="0055063B"/>
    <w:rsid w:val="0055075C"/>
    <w:rsid w:val="0055129B"/>
    <w:rsid w:val="005519BE"/>
    <w:rsid w:val="00551CFB"/>
    <w:rsid w:val="00551D7D"/>
    <w:rsid w:val="00551E0E"/>
    <w:rsid w:val="00552207"/>
    <w:rsid w:val="00552DBC"/>
    <w:rsid w:val="00553113"/>
    <w:rsid w:val="00553368"/>
    <w:rsid w:val="00553542"/>
    <w:rsid w:val="005536D4"/>
    <w:rsid w:val="005537CB"/>
    <w:rsid w:val="00553861"/>
    <w:rsid w:val="00553B71"/>
    <w:rsid w:val="0055460B"/>
    <w:rsid w:val="00554EF9"/>
    <w:rsid w:val="0055578E"/>
    <w:rsid w:val="005558E6"/>
    <w:rsid w:val="00555AFC"/>
    <w:rsid w:val="00555CAD"/>
    <w:rsid w:val="00555E14"/>
    <w:rsid w:val="00555E7B"/>
    <w:rsid w:val="00555F27"/>
    <w:rsid w:val="0055606D"/>
    <w:rsid w:val="0055637B"/>
    <w:rsid w:val="00556C49"/>
    <w:rsid w:val="005572E8"/>
    <w:rsid w:val="00557F3B"/>
    <w:rsid w:val="0056066F"/>
    <w:rsid w:val="0056089D"/>
    <w:rsid w:val="00560A5B"/>
    <w:rsid w:val="00560A85"/>
    <w:rsid w:val="005615DE"/>
    <w:rsid w:val="0056212B"/>
    <w:rsid w:val="0056294D"/>
    <w:rsid w:val="00562F7E"/>
    <w:rsid w:val="00562FCD"/>
    <w:rsid w:val="005632CE"/>
    <w:rsid w:val="0056339B"/>
    <w:rsid w:val="005636DA"/>
    <w:rsid w:val="0056393B"/>
    <w:rsid w:val="00563B3B"/>
    <w:rsid w:val="00563FB9"/>
    <w:rsid w:val="005640B3"/>
    <w:rsid w:val="00564156"/>
    <w:rsid w:val="0056417B"/>
    <w:rsid w:val="0056426C"/>
    <w:rsid w:val="005646DA"/>
    <w:rsid w:val="00564752"/>
    <w:rsid w:val="00564950"/>
    <w:rsid w:val="00564FDF"/>
    <w:rsid w:val="00565F04"/>
    <w:rsid w:val="00565F27"/>
    <w:rsid w:val="005660E7"/>
    <w:rsid w:val="005661B8"/>
    <w:rsid w:val="00566460"/>
    <w:rsid w:val="00566580"/>
    <w:rsid w:val="005677AE"/>
    <w:rsid w:val="00567D81"/>
    <w:rsid w:val="0057062C"/>
    <w:rsid w:val="00571510"/>
    <w:rsid w:val="005719E4"/>
    <w:rsid w:val="00571BF6"/>
    <w:rsid w:val="0057263D"/>
    <w:rsid w:val="00572896"/>
    <w:rsid w:val="00572B17"/>
    <w:rsid w:val="00573F77"/>
    <w:rsid w:val="0057438F"/>
    <w:rsid w:val="00574696"/>
    <w:rsid w:val="0057498C"/>
    <w:rsid w:val="00574A57"/>
    <w:rsid w:val="00575186"/>
    <w:rsid w:val="005755A0"/>
    <w:rsid w:val="005756AF"/>
    <w:rsid w:val="005757E8"/>
    <w:rsid w:val="00575D67"/>
    <w:rsid w:val="00575F93"/>
    <w:rsid w:val="00576090"/>
    <w:rsid w:val="00576145"/>
    <w:rsid w:val="00576304"/>
    <w:rsid w:val="00576419"/>
    <w:rsid w:val="00576724"/>
    <w:rsid w:val="00576789"/>
    <w:rsid w:val="005769AF"/>
    <w:rsid w:val="00576A4C"/>
    <w:rsid w:val="00576BF3"/>
    <w:rsid w:val="00576ED3"/>
    <w:rsid w:val="00577144"/>
    <w:rsid w:val="00577A09"/>
    <w:rsid w:val="00577AB7"/>
    <w:rsid w:val="00577BC1"/>
    <w:rsid w:val="00577BD0"/>
    <w:rsid w:val="00577DF7"/>
    <w:rsid w:val="00580126"/>
    <w:rsid w:val="00580BD8"/>
    <w:rsid w:val="00580E30"/>
    <w:rsid w:val="00580E65"/>
    <w:rsid w:val="005810D1"/>
    <w:rsid w:val="005814DF"/>
    <w:rsid w:val="0058174C"/>
    <w:rsid w:val="00582085"/>
    <w:rsid w:val="005822F6"/>
    <w:rsid w:val="005825A3"/>
    <w:rsid w:val="005827E7"/>
    <w:rsid w:val="0058291B"/>
    <w:rsid w:val="00582D96"/>
    <w:rsid w:val="0058338C"/>
    <w:rsid w:val="00583675"/>
    <w:rsid w:val="005836BC"/>
    <w:rsid w:val="00583A26"/>
    <w:rsid w:val="005840AB"/>
    <w:rsid w:val="00584122"/>
    <w:rsid w:val="00584243"/>
    <w:rsid w:val="00584399"/>
    <w:rsid w:val="005843A4"/>
    <w:rsid w:val="00584572"/>
    <w:rsid w:val="005846E8"/>
    <w:rsid w:val="00584AA0"/>
    <w:rsid w:val="00584B6F"/>
    <w:rsid w:val="00584BFC"/>
    <w:rsid w:val="005850B2"/>
    <w:rsid w:val="00586392"/>
    <w:rsid w:val="00586418"/>
    <w:rsid w:val="0058675B"/>
    <w:rsid w:val="005871E6"/>
    <w:rsid w:val="0058748E"/>
    <w:rsid w:val="00587B68"/>
    <w:rsid w:val="00587EB8"/>
    <w:rsid w:val="005908BE"/>
    <w:rsid w:val="00590BCA"/>
    <w:rsid w:val="00591667"/>
    <w:rsid w:val="0059185C"/>
    <w:rsid w:val="005919CE"/>
    <w:rsid w:val="005921DC"/>
    <w:rsid w:val="00592520"/>
    <w:rsid w:val="00592E66"/>
    <w:rsid w:val="00592F32"/>
    <w:rsid w:val="00593166"/>
    <w:rsid w:val="005933F2"/>
    <w:rsid w:val="005938A7"/>
    <w:rsid w:val="00593D41"/>
    <w:rsid w:val="00593E00"/>
    <w:rsid w:val="00593F41"/>
    <w:rsid w:val="005942EE"/>
    <w:rsid w:val="00594494"/>
    <w:rsid w:val="005947CF"/>
    <w:rsid w:val="005947D7"/>
    <w:rsid w:val="00594B89"/>
    <w:rsid w:val="00594C56"/>
    <w:rsid w:val="00594FB3"/>
    <w:rsid w:val="005956A6"/>
    <w:rsid w:val="00596447"/>
    <w:rsid w:val="00596503"/>
    <w:rsid w:val="00596F4D"/>
    <w:rsid w:val="0059731B"/>
    <w:rsid w:val="0059755D"/>
    <w:rsid w:val="00597CEC"/>
    <w:rsid w:val="005A00E1"/>
    <w:rsid w:val="005A0423"/>
    <w:rsid w:val="005A0B81"/>
    <w:rsid w:val="005A0BAE"/>
    <w:rsid w:val="005A0CF8"/>
    <w:rsid w:val="005A0F98"/>
    <w:rsid w:val="005A1076"/>
    <w:rsid w:val="005A1098"/>
    <w:rsid w:val="005A1126"/>
    <w:rsid w:val="005A14D2"/>
    <w:rsid w:val="005A1900"/>
    <w:rsid w:val="005A1F87"/>
    <w:rsid w:val="005A2CE4"/>
    <w:rsid w:val="005A33CC"/>
    <w:rsid w:val="005A3A9E"/>
    <w:rsid w:val="005A3F53"/>
    <w:rsid w:val="005A43F7"/>
    <w:rsid w:val="005A510C"/>
    <w:rsid w:val="005A5165"/>
    <w:rsid w:val="005A5277"/>
    <w:rsid w:val="005A53C1"/>
    <w:rsid w:val="005A580B"/>
    <w:rsid w:val="005A582B"/>
    <w:rsid w:val="005A5CC9"/>
    <w:rsid w:val="005A6AF5"/>
    <w:rsid w:val="005A705D"/>
    <w:rsid w:val="005A748B"/>
    <w:rsid w:val="005A7987"/>
    <w:rsid w:val="005A7C9C"/>
    <w:rsid w:val="005B0238"/>
    <w:rsid w:val="005B0C28"/>
    <w:rsid w:val="005B0EFC"/>
    <w:rsid w:val="005B161F"/>
    <w:rsid w:val="005B1FA6"/>
    <w:rsid w:val="005B206B"/>
    <w:rsid w:val="005B2162"/>
    <w:rsid w:val="005B21D9"/>
    <w:rsid w:val="005B2B8E"/>
    <w:rsid w:val="005B303A"/>
    <w:rsid w:val="005B31BF"/>
    <w:rsid w:val="005B3720"/>
    <w:rsid w:val="005B3A96"/>
    <w:rsid w:val="005B3B67"/>
    <w:rsid w:val="005B3C7D"/>
    <w:rsid w:val="005B412F"/>
    <w:rsid w:val="005B43D4"/>
    <w:rsid w:val="005B451A"/>
    <w:rsid w:val="005B45CB"/>
    <w:rsid w:val="005B4ABD"/>
    <w:rsid w:val="005B4C6B"/>
    <w:rsid w:val="005B4E0E"/>
    <w:rsid w:val="005B4ED6"/>
    <w:rsid w:val="005B5041"/>
    <w:rsid w:val="005B51D2"/>
    <w:rsid w:val="005B53FA"/>
    <w:rsid w:val="005B56F0"/>
    <w:rsid w:val="005B5AB7"/>
    <w:rsid w:val="005B5B08"/>
    <w:rsid w:val="005B647F"/>
    <w:rsid w:val="005B6774"/>
    <w:rsid w:val="005B6AD0"/>
    <w:rsid w:val="005B6D93"/>
    <w:rsid w:val="005B7347"/>
    <w:rsid w:val="005B77C7"/>
    <w:rsid w:val="005B7EE0"/>
    <w:rsid w:val="005C0261"/>
    <w:rsid w:val="005C0335"/>
    <w:rsid w:val="005C039A"/>
    <w:rsid w:val="005C0526"/>
    <w:rsid w:val="005C0A31"/>
    <w:rsid w:val="005C0B2B"/>
    <w:rsid w:val="005C0C3F"/>
    <w:rsid w:val="005C0E98"/>
    <w:rsid w:val="005C0F53"/>
    <w:rsid w:val="005C11F9"/>
    <w:rsid w:val="005C1237"/>
    <w:rsid w:val="005C137E"/>
    <w:rsid w:val="005C14C6"/>
    <w:rsid w:val="005C14E9"/>
    <w:rsid w:val="005C1BC8"/>
    <w:rsid w:val="005C1D96"/>
    <w:rsid w:val="005C1DB8"/>
    <w:rsid w:val="005C203E"/>
    <w:rsid w:val="005C24F4"/>
    <w:rsid w:val="005C2CF8"/>
    <w:rsid w:val="005C4525"/>
    <w:rsid w:val="005C46D2"/>
    <w:rsid w:val="005C4F97"/>
    <w:rsid w:val="005C5D13"/>
    <w:rsid w:val="005C6085"/>
    <w:rsid w:val="005C680B"/>
    <w:rsid w:val="005C74C4"/>
    <w:rsid w:val="005C7BD0"/>
    <w:rsid w:val="005D008F"/>
    <w:rsid w:val="005D0E77"/>
    <w:rsid w:val="005D12FE"/>
    <w:rsid w:val="005D246E"/>
    <w:rsid w:val="005D24D7"/>
    <w:rsid w:val="005D2AA2"/>
    <w:rsid w:val="005D3D70"/>
    <w:rsid w:val="005D3E50"/>
    <w:rsid w:val="005D4374"/>
    <w:rsid w:val="005D4A75"/>
    <w:rsid w:val="005D4B72"/>
    <w:rsid w:val="005D4F5D"/>
    <w:rsid w:val="005D5AA9"/>
    <w:rsid w:val="005D5B03"/>
    <w:rsid w:val="005D6460"/>
    <w:rsid w:val="005D677F"/>
    <w:rsid w:val="005D68BC"/>
    <w:rsid w:val="005D6C2F"/>
    <w:rsid w:val="005D7905"/>
    <w:rsid w:val="005D7CE4"/>
    <w:rsid w:val="005D7CF6"/>
    <w:rsid w:val="005E0013"/>
    <w:rsid w:val="005E0A07"/>
    <w:rsid w:val="005E1587"/>
    <w:rsid w:val="005E1793"/>
    <w:rsid w:val="005E1816"/>
    <w:rsid w:val="005E1D3A"/>
    <w:rsid w:val="005E28B0"/>
    <w:rsid w:val="005E28CA"/>
    <w:rsid w:val="005E2F4B"/>
    <w:rsid w:val="005E2F54"/>
    <w:rsid w:val="005E308D"/>
    <w:rsid w:val="005E355A"/>
    <w:rsid w:val="005E3570"/>
    <w:rsid w:val="005E37BB"/>
    <w:rsid w:val="005E404A"/>
    <w:rsid w:val="005E46BC"/>
    <w:rsid w:val="005E5744"/>
    <w:rsid w:val="005E5DBA"/>
    <w:rsid w:val="005E6BCA"/>
    <w:rsid w:val="005E70CB"/>
    <w:rsid w:val="005E7282"/>
    <w:rsid w:val="005E75F7"/>
    <w:rsid w:val="005E7771"/>
    <w:rsid w:val="005E782F"/>
    <w:rsid w:val="005E7B90"/>
    <w:rsid w:val="005E7D54"/>
    <w:rsid w:val="005F02AB"/>
    <w:rsid w:val="005F0582"/>
    <w:rsid w:val="005F05F8"/>
    <w:rsid w:val="005F0E79"/>
    <w:rsid w:val="005F1289"/>
    <w:rsid w:val="005F144F"/>
    <w:rsid w:val="005F162F"/>
    <w:rsid w:val="005F1768"/>
    <w:rsid w:val="005F17B8"/>
    <w:rsid w:val="005F22F2"/>
    <w:rsid w:val="005F22FD"/>
    <w:rsid w:val="005F2576"/>
    <w:rsid w:val="005F272A"/>
    <w:rsid w:val="005F2BF1"/>
    <w:rsid w:val="005F34AA"/>
    <w:rsid w:val="005F3A4C"/>
    <w:rsid w:val="005F3A50"/>
    <w:rsid w:val="005F3D21"/>
    <w:rsid w:val="005F3F6D"/>
    <w:rsid w:val="005F4748"/>
    <w:rsid w:val="005F4B0B"/>
    <w:rsid w:val="005F4C32"/>
    <w:rsid w:val="005F4FF9"/>
    <w:rsid w:val="005F539A"/>
    <w:rsid w:val="005F5770"/>
    <w:rsid w:val="005F594D"/>
    <w:rsid w:val="005F61A4"/>
    <w:rsid w:val="005F6346"/>
    <w:rsid w:val="005F699B"/>
    <w:rsid w:val="005F6DBB"/>
    <w:rsid w:val="005F77F2"/>
    <w:rsid w:val="005F7AFB"/>
    <w:rsid w:val="005F7B47"/>
    <w:rsid w:val="0060226F"/>
    <w:rsid w:val="006022ED"/>
    <w:rsid w:val="00602714"/>
    <w:rsid w:val="00602D08"/>
    <w:rsid w:val="0060354B"/>
    <w:rsid w:val="00603631"/>
    <w:rsid w:val="00603BCA"/>
    <w:rsid w:val="00603C9C"/>
    <w:rsid w:val="00603E54"/>
    <w:rsid w:val="00603FCC"/>
    <w:rsid w:val="006041A6"/>
    <w:rsid w:val="00604293"/>
    <w:rsid w:val="00604626"/>
    <w:rsid w:val="0060475E"/>
    <w:rsid w:val="00604B52"/>
    <w:rsid w:val="006056AA"/>
    <w:rsid w:val="00605E72"/>
    <w:rsid w:val="00606474"/>
    <w:rsid w:val="006065CE"/>
    <w:rsid w:val="00606823"/>
    <w:rsid w:val="00607722"/>
    <w:rsid w:val="00610349"/>
    <w:rsid w:val="006104A7"/>
    <w:rsid w:val="00610749"/>
    <w:rsid w:val="0061081A"/>
    <w:rsid w:val="00610934"/>
    <w:rsid w:val="006109A5"/>
    <w:rsid w:val="00610BDB"/>
    <w:rsid w:val="00610D4F"/>
    <w:rsid w:val="0061107A"/>
    <w:rsid w:val="006115C4"/>
    <w:rsid w:val="006119F2"/>
    <w:rsid w:val="00611A0B"/>
    <w:rsid w:val="00611CD8"/>
    <w:rsid w:val="00611D93"/>
    <w:rsid w:val="00612A6A"/>
    <w:rsid w:val="00612AE7"/>
    <w:rsid w:val="00612B8D"/>
    <w:rsid w:val="006137EE"/>
    <w:rsid w:val="00613DC5"/>
    <w:rsid w:val="006145F1"/>
    <w:rsid w:val="00614BA6"/>
    <w:rsid w:val="00614DB7"/>
    <w:rsid w:val="00615851"/>
    <w:rsid w:val="00615ECB"/>
    <w:rsid w:val="006164FD"/>
    <w:rsid w:val="006166BC"/>
    <w:rsid w:val="0061756E"/>
    <w:rsid w:val="00617F1D"/>
    <w:rsid w:val="0062009D"/>
    <w:rsid w:val="00620142"/>
    <w:rsid w:val="0062061D"/>
    <w:rsid w:val="00620838"/>
    <w:rsid w:val="00620A5E"/>
    <w:rsid w:val="006210F3"/>
    <w:rsid w:val="006219D7"/>
    <w:rsid w:val="00621ACC"/>
    <w:rsid w:val="00621B0E"/>
    <w:rsid w:val="00621B82"/>
    <w:rsid w:val="00622003"/>
    <w:rsid w:val="00623162"/>
    <w:rsid w:val="00623480"/>
    <w:rsid w:val="006234D3"/>
    <w:rsid w:val="00623912"/>
    <w:rsid w:val="006239B1"/>
    <w:rsid w:val="00623A01"/>
    <w:rsid w:val="00624BFA"/>
    <w:rsid w:val="00624DF9"/>
    <w:rsid w:val="0062511D"/>
    <w:rsid w:val="00625368"/>
    <w:rsid w:val="00625429"/>
    <w:rsid w:val="0062564F"/>
    <w:rsid w:val="00625D9D"/>
    <w:rsid w:val="00625DAD"/>
    <w:rsid w:val="0062622B"/>
    <w:rsid w:val="00626B92"/>
    <w:rsid w:val="00626BC0"/>
    <w:rsid w:val="006279A5"/>
    <w:rsid w:val="00627BB5"/>
    <w:rsid w:val="00627D5E"/>
    <w:rsid w:val="0063041F"/>
    <w:rsid w:val="0063068C"/>
    <w:rsid w:val="00630CB1"/>
    <w:rsid w:val="00631778"/>
    <w:rsid w:val="006317EA"/>
    <w:rsid w:val="00631CDC"/>
    <w:rsid w:val="00631EBB"/>
    <w:rsid w:val="00632B89"/>
    <w:rsid w:val="00632E1E"/>
    <w:rsid w:val="00632FD7"/>
    <w:rsid w:val="00633042"/>
    <w:rsid w:val="0063317B"/>
    <w:rsid w:val="006331E6"/>
    <w:rsid w:val="00633554"/>
    <w:rsid w:val="00633883"/>
    <w:rsid w:val="00633AB2"/>
    <w:rsid w:val="00633CE5"/>
    <w:rsid w:val="006340A8"/>
    <w:rsid w:val="006348C8"/>
    <w:rsid w:val="00634B45"/>
    <w:rsid w:val="00634EC2"/>
    <w:rsid w:val="00634F9E"/>
    <w:rsid w:val="00634FAD"/>
    <w:rsid w:val="006353E1"/>
    <w:rsid w:val="006354C0"/>
    <w:rsid w:val="00635823"/>
    <w:rsid w:val="006364B6"/>
    <w:rsid w:val="00636538"/>
    <w:rsid w:val="00636675"/>
    <w:rsid w:val="00636A80"/>
    <w:rsid w:val="006373A5"/>
    <w:rsid w:val="0063740F"/>
    <w:rsid w:val="0063775E"/>
    <w:rsid w:val="00637828"/>
    <w:rsid w:val="00637920"/>
    <w:rsid w:val="00637DD2"/>
    <w:rsid w:val="0064001D"/>
    <w:rsid w:val="0064103F"/>
    <w:rsid w:val="006419CF"/>
    <w:rsid w:val="00641C52"/>
    <w:rsid w:val="00642648"/>
    <w:rsid w:val="00642C71"/>
    <w:rsid w:val="00642E82"/>
    <w:rsid w:val="006433F8"/>
    <w:rsid w:val="006434F9"/>
    <w:rsid w:val="00643975"/>
    <w:rsid w:val="00643F10"/>
    <w:rsid w:val="006440F2"/>
    <w:rsid w:val="00644333"/>
    <w:rsid w:val="00644588"/>
    <w:rsid w:val="00644C24"/>
    <w:rsid w:val="0064532C"/>
    <w:rsid w:val="00645A9E"/>
    <w:rsid w:val="0064722A"/>
    <w:rsid w:val="00647BDB"/>
    <w:rsid w:val="00650016"/>
    <w:rsid w:val="006501C3"/>
    <w:rsid w:val="00650414"/>
    <w:rsid w:val="00650420"/>
    <w:rsid w:val="006505C4"/>
    <w:rsid w:val="0065085F"/>
    <w:rsid w:val="0065096C"/>
    <w:rsid w:val="00650A26"/>
    <w:rsid w:val="00650D3E"/>
    <w:rsid w:val="00651648"/>
    <w:rsid w:val="00651AB9"/>
    <w:rsid w:val="00651D29"/>
    <w:rsid w:val="00651E29"/>
    <w:rsid w:val="00651FB2"/>
    <w:rsid w:val="006523F9"/>
    <w:rsid w:val="00652A44"/>
    <w:rsid w:val="006532A1"/>
    <w:rsid w:val="006536DF"/>
    <w:rsid w:val="006537D1"/>
    <w:rsid w:val="00654247"/>
    <w:rsid w:val="00654561"/>
    <w:rsid w:val="00654B67"/>
    <w:rsid w:val="006555E8"/>
    <w:rsid w:val="006558D6"/>
    <w:rsid w:val="00655DF6"/>
    <w:rsid w:val="006561FD"/>
    <w:rsid w:val="006564C5"/>
    <w:rsid w:val="006564DE"/>
    <w:rsid w:val="00656CBF"/>
    <w:rsid w:val="00657339"/>
    <w:rsid w:val="00657435"/>
    <w:rsid w:val="00657C4C"/>
    <w:rsid w:val="00657CD0"/>
    <w:rsid w:val="00660B90"/>
    <w:rsid w:val="00660D82"/>
    <w:rsid w:val="0066149C"/>
    <w:rsid w:val="00662462"/>
    <w:rsid w:val="006629EC"/>
    <w:rsid w:val="00662FB3"/>
    <w:rsid w:val="0066300F"/>
    <w:rsid w:val="0066337F"/>
    <w:rsid w:val="006633CE"/>
    <w:rsid w:val="00663473"/>
    <w:rsid w:val="00663FF2"/>
    <w:rsid w:val="00664432"/>
    <w:rsid w:val="00664665"/>
    <w:rsid w:val="0066481D"/>
    <w:rsid w:val="00664A78"/>
    <w:rsid w:val="00664D64"/>
    <w:rsid w:val="00664DBD"/>
    <w:rsid w:val="006655D1"/>
    <w:rsid w:val="0066560E"/>
    <w:rsid w:val="00665667"/>
    <w:rsid w:val="00665FE1"/>
    <w:rsid w:val="00665FFC"/>
    <w:rsid w:val="006661E1"/>
    <w:rsid w:val="0066631F"/>
    <w:rsid w:val="00666486"/>
    <w:rsid w:val="00666A82"/>
    <w:rsid w:val="00666B87"/>
    <w:rsid w:val="00667122"/>
    <w:rsid w:val="00667462"/>
    <w:rsid w:val="006674FB"/>
    <w:rsid w:val="00667511"/>
    <w:rsid w:val="00667838"/>
    <w:rsid w:val="00667CC8"/>
    <w:rsid w:val="00667D4E"/>
    <w:rsid w:val="006705DC"/>
    <w:rsid w:val="006708B5"/>
    <w:rsid w:val="00670C5E"/>
    <w:rsid w:val="00670C92"/>
    <w:rsid w:val="00670CBE"/>
    <w:rsid w:val="00670FFE"/>
    <w:rsid w:val="00671452"/>
    <w:rsid w:val="00671807"/>
    <w:rsid w:val="00671A8F"/>
    <w:rsid w:val="00671FEC"/>
    <w:rsid w:val="00672597"/>
    <w:rsid w:val="006725D4"/>
    <w:rsid w:val="00672A21"/>
    <w:rsid w:val="00673118"/>
    <w:rsid w:val="006735D6"/>
    <w:rsid w:val="00673958"/>
    <w:rsid w:val="00673D74"/>
    <w:rsid w:val="006740CB"/>
    <w:rsid w:val="006745D2"/>
    <w:rsid w:val="006745D4"/>
    <w:rsid w:val="006746ED"/>
    <w:rsid w:val="0067501B"/>
    <w:rsid w:val="00675309"/>
    <w:rsid w:val="00675AC9"/>
    <w:rsid w:val="00676636"/>
    <w:rsid w:val="00676D77"/>
    <w:rsid w:val="00676DCF"/>
    <w:rsid w:val="006771B2"/>
    <w:rsid w:val="006776D2"/>
    <w:rsid w:val="0067795B"/>
    <w:rsid w:val="00680580"/>
    <w:rsid w:val="00680902"/>
    <w:rsid w:val="00680A26"/>
    <w:rsid w:val="00680CB6"/>
    <w:rsid w:val="00680CFF"/>
    <w:rsid w:val="0068116D"/>
    <w:rsid w:val="0068186B"/>
    <w:rsid w:val="00681A03"/>
    <w:rsid w:val="00681F70"/>
    <w:rsid w:val="00682052"/>
    <w:rsid w:val="00682217"/>
    <w:rsid w:val="0068221E"/>
    <w:rsid w:val="006824D7"/>
    <w:rsid w:val="00682BB7"/>
    <w:rsid w:val="0068303F"/>
    <w:rsid w:val="00683EFE"/>
    <w:rsid w:val="00684052"/>
    <w:rsid w:val="0068454F"/>
    <w:rsid w:val="00684874"/>
    <w:rsid w:val="00684886"/>
    <w:rsid w:val="00684A2E"/>
    <w:rsid w:val="006852D6"/>
    <w:rsid w:val="006854A7"/>
    <w:rsid w:val="006856CC"/>
    <w:rsid w:val="00686A3A"/>
    <w:rsid w:val="00686DEB"/>
    <w:rsid w:val="00687867"/>
    <w:rsid w:val="00687901"/>
    <w:rsid w:val="00690426"/>
    <w:rsid w:val="00690799"/>
    <w:rsid w:val="00691645"/>
    <w:rsid w:val="006918C8"/>
    <w:rsid w:val="00691E0A"/>
    <w:rsid w:val="0069210B"/>
    <w:rsid w:val="00692366"/>
    <w:rsid w:val="006928C6"/>
    <w:rsid w:val="00692983"/>
    <w:rsid w:val="00692A97"/>
    <w:rsid w:val="00692AEA"/>
    <w:rsid w:val="00692B97"/>
    <w:rsid w:val="00693505"/>
    <w:rsid w:val="006939F4"/>
    <w:rsid w:val="00693A11"/>
    <w:rsid w:val="00693A4A"/>
    <w:rsid w:val="006945AF"/>
    <w:rsid w:val="006953FE"/>
    <w:rsid w:val="006955EB"/>
    <w:rsid w:val="00695B73"/>
    <w:rsid w:val="00695BFB"/>
    <w:rsid w:val="0069614B"/>
    <w:rsid w:val="006961E9"/>
    <w:rsid w:val="006964CC"/>
    <w:rsid w:val="0069658B"/>
    <w:rsid w:val="006969F7"/>
    <w:rsid w:val="00696A81"/>
    <w:rsid w:val="00696B39"/>
    <w:rsid w:val="0069729A"/>
    <w:rsid w:val="00697361"/>
    <w:rsid w:val="006978EA"/>
    <w:rsid w:val="006A074F"/>
    <w:rsid w:val="006A088D"/>
    <w:rsid w:val="006A0F16"/>
    <w:rsid w:val="006A142F"/>
    <w:rsid w:val="006A15C7"/>
    <w:rsid w:val="006A18B4"/>
    <w:rsid w:val="006A1D3D"/>
    <w:rsid w:val="006A1D8B"/>
    <w:rsid w:val="006A1E42"/>
    <w:rsid w:val="006A23C4"/>
    <w:rsid w:val="006A25E4"/>
    <w:rsid w:val="006A2AD5"/>
    <w:rsid w:val="006A3010"/>
    <w:rsid w:val="006A3B6A"/>
    <w:rsid w:val="006A458B"/>
    <w:rsid w:val="006A5146"/>
    <w:rsid w:val="006A538E"/>
    <w:rsid w:val="006A53AE"/>
    <w:rsid w:val="006A5592"/>
    <w:rsid w:val="006A5A26"/>
    <w:rsid w:val="006A5A81"/>
    <w:rsid w:val="006A5C7B"/>
    <w:rsid w:val="006A6986"/>
    <w:rsid w:val="006A6A67"/>
    <w:rsid w:val="006A71FA"/>
    <w:rsid w:val="006A7293"/>
    <w:rsid w:val="006A7511"/>
    <w:rsid w:val="006B0435"/>
    <w:rsid w:val="006B0456"/>
    <w:rsid w:val="006B05DC"/>
    <w:rsid w:val="006B0CEE"/>
    <w:rsid w:val="006B104A"/>
    <w:rsid w:val="006B1800"/>
    <w:rsid w:val="006B1D7A"/>
    <w:rsid w:val="006B1E98"/>
    <w:rsid w:val="006B1F63"/>
    <w:rsid w:val="006B2315"/>
    <w:rsid w:val="006B2324"/>
    <w:rsid w:val="006B2466"/>
    <w:rsid w:val="006B2532"/>
    <w:rsid w:val="006B28F0"/>
    <w:rsid w:val="006B2979"/>
    <w:rsid w:val="006B2D6C"/>
    <w:rsid w:val="006B3695"/>
    <w:rsid w:val="006B3E39"/>
    <w:rsid w:val="006B3E9A"/>
    <w:rsid w:val="006B3EDC"/>
    <w:rsid w:val="006B4381"/>
    <w:rsid w:val="006B50DC"/>
    <w:rsid w:val="006B56EA"/>
    <w:rsid w:val="006B7A07"/>
    <w:rsid w:val="006C0176"/>
    <w:rsid w:val="006C0FDE"/>
    <w:rsid w:val="006C224F"/>
    <w:rsid w:val="006C2860"/>
    <w:rsid w:val="006C29DF"/>
    <w:rsid w:val="006C2AF0"/>
    <w:rsid w:val="006C2B6A"/>
    <w:rsid w:val="006C3469"/>
    <w:rsid w:val="006C35FE"/>
    <w:rsid w:val="006C3BE1"/>
    <w:rsid w:val="006C471D"/>
    <w:rsid w:val="006C47A4"/>
    <w:rsid w:val="006C4C47"/>
    <w:rsid w:val="006C52CB"/>
    <w:rsid w:val="006C5AFF"/>
    <w:rsid w:val="006C6531"/>
    <w:rsid w:val="006C6599"/>
    <w:rsid w:val="006C66CF"/>
    <w:rsid w:val="006C6B12"/>
    <w:rsid w:val="006C6BD8"/>
    <w:rsid w:val="006C6C60"/>
    <w:rsid w:val="006C7373"/>
    <w:rsid w:val="006C7930"/>
    <w:rsid w:val="006C7C88"/>
    <w:rsid w:val="006C7F73"/>
    <w:rsid w:val="006D01EE"/>
    <w:rsid w:val="006D025A"/>
    <w:rsid w:val="006D0B5C"/>
    <w:rsid w:val="006D0BFC"/>
    <w:rsid w:val="006D122E"/>
    <w:rsid w:val="006D14B8"/>
    <w:rsid w:val="006D1B34"/>
    <w:rsid w:val="006D21B9"/>
    <w:rsid w:val="006D23C9"/>
    <w:rsid w:val="006D2654"/>
    <w:rsid w:val="006D29FD"/>
    <w:rsid w:val="006D2DC9"/>
    <w:rsid w:val="006D2E43"/>
    <w:rsid w:val="006D3B84"/>
    <w:rsid w:val="006D3CF3"/>
    <w:rsid w:val="006D409E"/>
    <w:rsid w:val="006D4632"/>
    <w:rsid w:val="006D46A6"/>
    <w:rsid w:val="006D4AD9"/>
    <w:rsid w:val="006D5013"/>
    <w:rsid w:val="006D51DA"/>
    <w:rsid w:val="006D57D0"/>
    <w:rsid w:val="006D5B26"/>
    <w:rsid w:val="006D665F"/>
    <w:rsid w:val="006D76F0"/>
    <w:rsid w:val="006D7B08"/>
    <w:rsid w:val="006D7E66"/>
    <w:rsid w:val="006E00E4"/>
    <w:rsid w:val="006E05D4"/>
    <w:rsid w:val="006E0A62"/>
    <w:rsid w:val="006E0BE1"/>
    <w:rsid w:val="006E0DE7"/>
    <w:rsid w:val="006E1107"/>
    <w:rsid w:val="006E14A9"/>
    <w:rsid w:val="006E18BC"/>
    <w:rsid w:val="006E1A13"/>
    <w:rsid w:val="006E1C03"/>
    <w:rsid w:val="006E1F7E"/>
    <w:rsid w:val="006E1F98"/>
    <w:rsid w:val="006E2344"/>
    <w:rsid w:val="006E2349"/>
    <w:rsid w:val="006E239F"/>
    <w:rsid w:val="006E2475"/>
    <w:rsid w:val="006E2796"/>
    <w:rsid w:val="006E2845"/>
    <w:rsid w:val="006E2ECF"/>
    <w:rsid w:val="006E3495"/>
    <w:rsid w:val="006E354A"/>
    <w:rsid w:val="006E3B52"/>
    <w:rsid w:val="006E3E8D"/>
    <w:rsid w:val="006E4045"/>
    <w:rsid w:val="006E4135"/>
    <w:rsid w:val="006E4295"/>
    <w:rsid w:val="006E4899"/>
    <w:rsid w:val="006E48C1"/>
    <w:rsid w:val="006E4BCE"/>
    <w:rsid w:val="006E4E43"/>
    <w:rsid w:val="006E565B"/>
    <w:rsid w:val="006E58F9"/>
    <w:rsid w:val="006E59F0"/>
    <w:rsid w:val="006E5E39"/>
    <w:rsid w:val="006E61C7"/>
    <w:rsid w:val="006E6635"/>
    <w:rsid w:val="006E6A56"/>
    <w:rsid w:val="006E6B0C"/>
    <w:rsid w:val="006E6C08"/>
    <w:rsid w:val="006E6EBD"/>
    <w:rsid w:val="006E7082"/>
    <w:rsid w:val="006E7667"/>
    <w:rsid w:val="006E7AD9"/>
    <w:rsid w:val="006E7E8D"/>
    <w:rsid w:val="006F0117"/>
    <w:rsid w:val="006F05B9"/>
    <w:rsid w:val="006F0740"/>
    <w:rsid w:val="006F0A67"/>
    <w:rsid w:val="006F107A"/>
    <w:rsid w:val="006F1144"/>
    <w:rsid w:val="006F1F83"/>
    <w:rsid w:val="006F213A"/>
    <w:rsid w:val="006F237E"/>
    <w:rsid w:val="006F2DBE"/>
    <w:rsid w:val="006F2EA1"/>
    <w:rsid w:val="006F34A6"/>
    <w:rsid w:val="006F3C78"/>
    <w:rsid w:val="006F3D12"/>
    <w:rsid w:val="006F42D1"/>
    <w:rsid w:val="006F42DE"/>
    <w:rsid w:val="006F4410"/>
    <w:rsid w:val="006F48BE"/>
    <w:rsid w:val="006F4B47"/>
    <w:rsid w:val="006F4B53"/>
    <w:rsid w:val="006F51DC"/>
    <w:rsid w:val="006F5223"/>
    <w:rsid w:val="006F540D"/>
    <w:rsid w:val="006F5884"/>
    <w:rsid w:val="006F5CE9"/>
    <w:rsid w:val="006F5F53"/>
    <w:rsid w:val="006F6030"/>
    <w:rsid w:val="006F675F"/>
    <w:rsid w:val="006F6B76"/>
    <w:rsid w:val="006F7AD7"/>
    <w:rsid w:val="0070025F"/>
    <w:rsid w:val="0070029A"/>
    <w:rsid w:val="0070030B"/>
    <w:rsid w:val="0070073A"/>
    <w:rsid w:val="00700AF8"/>
    <w:rsid w:val="00700E9B"/>
    <w:rsid w:val="0070137A"/>
    <w:rsid w:val="00702262"/>
    <w:rsid w:val="00702376"/>
    <w:rsid w:val="00702416"/>
    <w:rsid w:val="00702A08"/>
    <w:rsid w:val="007030C3"/>
    <w:rsid w:val="007042A6"/>
    <w:rsid w:val="0070435B"/>
    <w:rsid w:val="00704771"/>
    <w:rsid w:val="007049B8"/>
    <w:rsid w:val="00704B38"/>
    <w:rsid w:val="00704B74"/>
    <w:rsid w:val="00704BB8"/>
    <w:rsid w:val="00704D50"/>
    <w:rsid w:val="00705570"/>
    <w:rsid w:val="0070574D"/>
    <w:rsid w:val="00705809"/>
    <w:rsid w:val="00705C96"/>
    <w:rsid w:val="00705D7A"/>
    <w:rsid w:val="0070611D"/>
    <w:rsid w:val="00706749"/>
    <w:rsid w:val="00706961"/>
    <w:rsid w:val="007071E6"/>
    <w:rsid w:val="00707ABB"/>
    <w:rsid w:val="00707BD9"/>
    <w:rsid w:val="0071025C"/>
    <w:rsid w:val="007102C8"/>
    <w:rsid w:val="007108B0"/>
    <w:rsid w:val="00710AB3"/>
    <w:rsid w:val="00710D88"/>
    <w:rsid w:val="0071104F"/>
    <w:rsid w:val="007110BD"/>
    <w:rsid w:val="00711308"/>
    <w:rsid w:val="00711471"/>
    <w:rsid w:val="007114AC"/>
    <w:rsid w:val="00711697"/>
    <w:rsid w:val="007121F6"/>
    <w:rsid w:val="00712270"/>
    <w:rsid w:val="0071231A"/>
    <w:rsid w:val="00712354"/>
    <w:rsid w:val="0071266F"/>
    <w:rsid w:val="0071284F"/>
    <w:rsid w:val="00712978"/>
    <w:rsid w:val="00712A10"/>
    <w:rsid w:val="00712EB3"/>
    <w:rsid w:val="00713116"/>
    <w:rsid w:val="00713729"/>
    <w:rsid w:val="0071386A"/>
    <w:rsid w:val="00713B9F"/>
    <w:rsid w:val="007142AF"/>
    <w:rsid w:val="0071474D"/>
    <w:rsid w:val="0071479D"/>
    <w:rsid w:val="00714A36"/>
    <w:rsid w:val="00714C72"/>
    <w:rsid w:val="00715068"/>
    <w:rsid w:val="007151AA"/>
    <w:rsid w:val="00715355"/>
    <w:rsid w:val="0071544F"/>
    <w:rsid w:val="007159A5"/>
    <w:rsid w:val="007159E2"/>
    <w:rsid w:val="00715C4E"/>
    <w:rsid w:val="0071671D"/>
    <w:rsid w:val="007172DB"/>
    <w:rsid w:val="00717EDC"/>
    <w:rsid w:val="00720067"/>
    <w:rsid w:val="0072050E"/>
    <w:rsid w:val="007206A5"/>
    <w:rsid w:val="00720FB6"/>
    <w:rsid w:val="00721161"/>
    <w:rsid w:val="007215A0"/>
    <w:rsid w:val="00721AB7"/>
    <w:rsid w:val="00721E7A"/>
    <w:rsid w:val="0072260E"/>
    <w:rsid w:val="00722AE5"/>
    <w:rsid w:val="00722C2C"/>
    <w:rsid w:val="007233F5"/>
    <w:rsid w:val="0072374F"/>
    <w:rsid w:val="007238F8"/>
    <w:rsid w:val="00723955"/>
    <w:rsid w:val="00723BD4"/>
    <w:rsid w:val="0072510A"/>
    <w:rsid w:val="007255B2"/>
    <w:rsid w:val="00725922"/>
    <w:rsid w:val="00726273"/>
    <w:rsid w:val="007263FF"/>
    <w:rsid w:val="00726AA7"/>
    <w:rsid w:val="00726D78"/>
    <w:rsid w:val="0072716F"/>
    <w:rsid w:val="00730884"/>
    <w:rsid w:val="007315DD"/>
    <w:rsid w:val="00732341"/>
    <w:rsid w:val="007329F9"/>
    <w:rsid w:val="00732B5F"/>
    <w:rsid w:val="00733918"/>
    <w:rsid w:val="007341F8"/>
    <w:rsid w:val="007347E1"/>
    <w:rsid w:val="00734997"/>
    <w:rsid w:val="00734ABA"/>
    <w:rsid w:val="00734B8C"/>
    <w:rsid w:val="0073512E"/>
    <w:rsid w:val="00735402"/>
    <w:rsid w:val="00735BE6"/>
    <w:rsid w:val="00735EB7"/>
    <w:rsid w:val="00735F3B"/>
    <w:rsid w:val="0073600D"/>
    <w:rsid w:val="007360B0"/>
    <w:rsid w:val="0073633A"/>
    <w:rsid w:val="0073684F"/>
    <w:rsid w:val="00736878"/>
    <w:rsid w:val="00736D35"/>
    <w:rsid w:val="00736FC5"/>
    <w:rsid w:val="00737087"/>
    <w:rsid w:val="0073716E"/>
    <w:rsid w:val="007371ED"/>
    <w:rsid w:val="007378CB"/>
    <w:rsid w:val="00737F2E"/>
    <w:rsid w:val="007400E5"/>
    <w:rsid w:val="007407C1"/>
    <w:rsid w:val="00740873"/>
    <w:rsid w:val="00740D80"/>
    <w:rsid w:val="00740E4D"/>
    <w:rsid w:val="00740EF1"/>
    <w:rsid w:val="0074190C"/>
    <w:rsid w:val="00742089"/>
    <w:rsid w:val="0074222E"/>
    <w:rsid w:val="00742AFD"/>
    <w:rsid w:val="00742E34"/>
    <w:rsid w:val="00742FC0"/>
    <w:rsid w:val="0074308B"/>
    <w:rsid w:val="00743622"/>
    <w:rsid w:val="00743DE9"/>
    <w:rsid w:val="00743F66"/>
    <w:rsid w:val="0074439F"/>
    <w:rsid w:val="00744E1F"/>
    <w:rsid w:val="0074549D"/>
    <w:rsid w:val="00745DF3"/>
    <w:rsid w:val="00745E0B"/>
    <w:rsid w:val="007463EC"/>
    <w:rsid w:val="0074642A"/>
    <w:rsid w:val="00746668"/>
    <w:rsid w:val="00747042"/>
    <w:rsid w:val="007470F2"/>
    <w:rsid w:val="007472CF"/>
    <w:rsid w:val="007473FD"/>
    <w:rsid w:val="00747F86"/>
    <w:rsid w:val="00750063"/>
    <w:rsid w:val="00750104"/>
    <w:rsid w:val="00750867"/>
    <w:rsid w:val="007510B4"/>
    <w:rsid w:val="007511AB"/>
    <w:rsid w:val="007514CA"/>
    <w:rsid w:val="00751C10"/>
    <w:rsid w:val="00751DDA"/>
    <w:rsid w:val="0075239C"/>
    <w:rsid w:val="00752E98"/>
    <w:rsid w:val="00752F27"/>
    <w:rsid w:val="0075322D"/>
    <w:rsid w:val="00753564"/>
    <w:rsid w:val="007538D3"/>
    <w:rsid w:val="00753AF4"/>
    <w:rsid w:val="00753B95"/>
    <w:rsid w:val="00754146"/>
    <w:rsid w:val="007543D1"/>
    <w:rsid w:val="007545BD"/>
    <w:rsid w:val="00754A90"/>
    <w:rsid w:val="00754B64"/>
    <w:rsid w:val="00754B74"/>
    <w:rsid w:val="007551FE"/>
    <w:rsid w:val="00755205"/>
    <w:rsid w:val="00755AB5"/>
    <w:rsid w:val="00755BAA"/>
    <w:rsid w:val="00755C28"/>
    <w:rsid w:val="00756715"/>
    <w:rsid w:val="00757722"/>
    <w:rsid w:val="007578CD"/>
    <w:rsid w:val="00757C4F"/>
    <w:rsid w:val="00757EA9"/>
    <w:rsid w:val="00757FCD"/>
    <w:rsid w:val="007600A0"/>
    <w:rsid w:val="007602BA"/>
    <w:rsid w:val="007604D4"/>
    <w:rsid w:val="0076095B"/>
    <w:rsid w:val="00760BD6"/>
    <w:rsid w:val="00760C03"/>
    <w:rsid w:val="00761216"/>
    <w:rsid w:val="00761A6E"/>
    <w:rsid w:val="007621BF"/>
    <w:rsid w:val="0076242E"/>
    <w:rsid w:val="007627ED"/>
    <w:rsid w:val="00762FED"/>
    <w:rsid w:val="0076342F"/>
    <w:rsid w:val="00763AE7"/>
    <w:rsid w:val="00763F2A"/>
    <w:rsid w:val="00764007"/>
    <w:rsid w:val="0076420D"/>
    <w:rsid w:val="007642C1"/>
    <w:rsid w:val="00764A60"/>
    <w:rsid w:val="007650B0"/>
    <w:rsid w:val="007660F4"/>
    <w:rsid w:val="00766363"/>
    <w:rsid w:val="007665E4"/>
    <w:rsid w:val="00766B65"/>
    <w:rsid w:val="007675CC"/>
    <w:rsid w:val="00767C09"/>
    <w:rsid w:val="00767DC3"/>
    <w:rsid w:val="0077132B"/>
    <w:rsid w:val="00771B7F"/>
    <w:rsid w:val="00771D3D"/>
    <w:rsid w:val="00771F3A"/>
    <w:rsid w:val="00771F7A"/>
    <w:rsid w:val="0077261A"/>
    <w:rsid w:val="0077271C"/>
    <w:rsid w:val="00773900"/>
    <w:rsid w:val="00773E3B"/>
    <w:rsid w:val="00774678"/>
    <w:rsid w:val="0077471C"/>
    <w:rsid w:val="00774743"/>
    <w:rsid w:val="007752CE"/>
    <w:rsid w:val="00775A03"/>
    <w:rsid w:val="00775C41"/>
    <w:rsid w:val="00775D80"/>
    <w:rsid w:val="00775DD7"/>
    <w:rsid w:val="0077627A"/>
    <w:rsid w:val="0077642A"/>
    <w:rsid w:val="00776E9F"/>
    <w:rsid w:val="00777712"/>
    <w:rsid w:val="00780099"/>
    <w:rsid w:val="00780166"/>
    <w:rsid w:val="007805B5"/>
    <w:rsid w:val="0078079F"/>
    <w:rsid w:val="007811F6"/>
    <w:rsid w:val="00781757"/>
    <w:rsid w:val="00781904"/>
    <w:rsid w:val="00781A47"/>
    <w:rsid w:val="00781D4A"/>
    <w:rsid w:val="00782A82"/>
    <w:rsid w:val="00782F42"/>
    <w:rsid w:val="00783368"/>
    <w:rsid w:val="00783A62"/>
    <w:rsid w:val="00783C00"/>
    <w:rsid w:val="00783C0F"/>
    <w:rsid w:val="00784576"/>
    <w:rsid w:val="007849B8"/>
    <w:rsid w:val="0078521D"/>
    <w:rsid w:val="00785904"/>
    <w:rsid w:val="0078595B"/>
    <w:rsid w:val="0078599E"/>
    <w:rsid w:val="007861C5"/>
    <w:rsid w:val="007862D7"/>
    <w:rsid w:val="0078664A"/>
    <w:rsid w:val="00786744"/>
    <w:rsid w:val="00786DC8"/>
    <w:rsid w:val="00786E69"/>
    <w:rsid w:val="0078717C"/>
    <w:rsid w:val="0078735D"/>
    <w:rsid w:val="007876D5"/>
    <w:rsid w:val="00787D1B"/>
    <w:rsid w:val="00787FDC"/>
    <w:rsid w:val="007904EA"/>
    <w:rsid w:val="00791414"/>
    <w:rsid w:val="007914D8"/>
    <w:rsid w:val="00791B1E"/>
    <w:rsid w:val="00791BAE"/>
    <w:rsid w:val="00791BE3"/>
    <w:rsid w:val="00791D85"/>
    <w:rsid w:val="00791FA1"/>
    <w:rsid w:val="00792272"/>
    <w:rsid w:val="007922F1"/>
    <w:rsid w:val="0079265F"/>
    <w:rsid w:val="0079284C"/>
    <w:rsid w:val="00792901"/>
    <w:rsid w:val="00792DF7"/>
    <w:rsid w:val="007933BE"/>
    <w:rsid w:val="007940D8"/>
    <w:rsid w:val="0079434D"/>
    <w:rsid w:val="007946D1"/>
    <w:rsid w:val="00794C88"/>
    <w:rsid w:val="0079575D"/>
    <w:rsid w:val="007959EC"/>
    <w:rsid w:val="00795D77"/>
    <w:rsid w:val="00795DB6"/>
    <w:rsid w:val="00797A1C"/>
    <w:rsid w:val="00797B39"/>
    <w:rsid w:val="00797F36"/>
    <w:rsid w:val="007A0809"/>
    <w:rsid w:val="007A0AAC"/>
    <w:rsid w:val="007A0CE5"/>
    <w:rsid w:val="007A0ED6"/>
    <w:rsid w:val="007A10D8"/>
    <w:rsid w:val="007A1134"/>
    <w:rsid w:val="007A1809"/>
    <w:rsid w:val="007A1A24"/>
    <w:rsid w:val="007A1AE7"/>
    <w:rsid w:val="007A1DB0"/>
    <w:rsid w:val="007A1F1C"/>
    <w:rsid w:val="007A2586"/>
    <w:rsid w:val="007A25A0"/>
    <w:rsid w:val="007A2860"/>
    <w:rsid w:val="007A2D1E"/>
    <w:rsid w:val="007A2E6E"/>
    <w:rsid w:val="007A2F25"/>
    <w:rsid w:val="007A3894"/>
    <w:rsid w:val="007A47B3"/>
    <w:rsid w:val="007A54F0"/>
    <w:rsid w:val="007A55BA"/>
    <w:rsid w:val="007A5687"/>
    <w:rsid w:val="007A5ABF"/>
    <w:rsid w:val="007A5EB4"/>
    <w:rsid w:val="007A619A"/>
    <w:rsid w:val="007A63D4"/>
    <w:rsid w:val="007A7157"/>
    <w:rsid w:val="007A7342"/>
    <w:rsid w:val="007A7B7F"/>
    <w:rsid w:val="007A7D3B"/>
    <w:rsid w:val="007A7EE7"/>
    <w:rsid w:val="007B01B6"/>
    <w:rsid w:val="007B0298"/>
    <w:rsid w:val="007B031F"/>
    <w:rsid w:val="007B038C"/>
    <w:rsid w:val="007B1087"/>
    <w:rsid w:val="007B1B81"/>
    <w:rsid w:val="007B24A1"/>
    <w:rsid w:val="007B272B"/>
    <w:rsid w:val="007B3239"/>
    <w:rsid w:val="007B35BF"/>
    <w:rsid w:val="007B376A"/>
    <w:rsid w:val="007B38FF"/>
    <w:rsid w:val="007B3E3C"/>
    <w:rsid w:val="007B45A7"/>
    <w:rsid w:val="007B4745"/>
    <w:rsid w:val="007B47ED"/>
    <w:rsid w:val="007B496C"/>
    <w:rsid w:val="007B5E15"/>
    <w:rsid w:val="007B6242"/>
    <w:rsid w:val="007B6643"/>
    <w:rsid w:val="007B666C"/>
    <w:rsid w:val="007B6D6D"/>
    <w:rsid w:val="007B6F2E"/>
    <w:rsid w:val="007B7306"/>
    <w:rsid w:val="007B75C3"/>
    <w:rsid w:val="007B76DA"/>
    <w:rsid w:val="007B7C0D"/>
    <w:rsid w:val="007B7C2A"/>
    <w:rsid w:val="007C0544"/>
    <w:rsid w:val="007C06CE"/>
    <w:rsid w:val="007C114B"/>
    <w:rsid w:val="007C14E2"/>
    <w:rsid w:val="007C1711"/>
    <w:rsid w:val="007C1C3C"/>
    <w:rsid w:val="007C22FB"/>
    <w:rsid w:val="007C2908"/>
    <w:rsid w:val="007C2D55"/>
    <w:rsid w:val="007C3330"/>
    <w:rsid w:val="007C36BF"/>
    <w:rsid w:val="007C3A26"/>
    <w:rsid w:val="007C4F5D"/>
    <w:rsid w:val="007C513B"/>
    <w:rsid w:val="007C518B"/>
    <w:rsid w:val="007C56FD"/>
    <w:rsid w:val="007C58E3"/>
    <w:rsid w:val="007C592A"/>
    <w:rsid w:val="007C59C3"/>
    <w:rsid w:val="007C5E4D"/>
    <w:rsid w:val="007C60C4"/>
    <w:rsid w:val="007C67AF"/>
    <w:rsid w:val="007C68DF"/>
    <w:rsid w:val="007C6AA8"/>
    <w:rsid w:val="007C7045"/>
    <w:rsid w:val="007C7818"/>
    <w:rsid w:val="007C78C9"/>
    <w:rsid w:val="007D0105"/>
    <w:rsid w:val="007D0106"/>
    <w:rsid w:val="007D0424"/>
    <w:rsid w:val="007D0536"/>
    <w:rsid w:val="007D0869"/>
    <w:rsid w:val="007D0AD8"/>
    <w:rsid w:val="007D0DCE"/>
    <w:rsid w:val="007D1ECF"/>
    <w:rsid w:val="007D1EE7"/>
    <w:rsid w:val="007D1F87"/>
    <w:rsid w:val="007D23C5"/>
    <w:rsid w:val="007D2A2D"/>
    <w:rsid w:val="007D3E56"/>
    <w:rsid w:val="007D50AB"/>
    <w:rsid w:val="007D51F3"/>
    <w:rsid w:val="007D592C"/>
    <w:rsid w:val="007D61C2"/>
    <w:rsid w:val="007D62D7"/>
    <w:rsid w:val="007D64E3"/>
    <w:rsid w:val="007D6BDE"/>
    <w:rsid w:val="007D74EA"/>
    <w:rsid w:val="007D7D71"/>
    <w:rsid w:val="007D7EAA"/>
    <w:rsid w:val="007E0CBE"/>
    <w:rsid w:val="007E1012"/>
    <w:rsid w:val="007E1234"/>
    <w:rsid w:val="007E12E3"/>
    <w:rsid w:val="007E16D9"/>
    <w:rsid w:val="007E1885"/>
    <w:rsid w:val="007E1C67"/>
    <w:rsid w:val="007E1DC5"/>
    <w:rsid w:val="007E29FE"/>
    <w:rsid w:val="007E30E7"/>
    <w:rsid w:val="007E3140"/>
    <w:rsid w:val="007E35B1"/>
    <w:rsid w:val="007E3F62"/>
    <w:rsid w:val="007E5593"/>
    <w:rsid w:val="007E55D8"/>
    <w:rsid w:val="007E55F5"/>
    <w:rsid w:val="007E64FE"/>
    <w:rsid w:val="007E6676"/>
    <w:rsid w:val="007E6C7E"/>
    <w:rsid w:val="007E6D67"/>
    <w:rsid w:val="007E7120"/>
    <w:rsid w:val="007E73D5"/>
    <w:rsid w:val="007E76AC"/>
    <w:rsid w:val="007E7F4E"/>
    <w:rsid w:val="007F000E"/>
    <w:rsid w:val="007F00B6"/>
    <w:rsid w:val="007F034D"/>
    <w:rsid w:val="007F0467"/>
    <w:rsid w:val="007F07AB"/>
    <w:rsid w:val="007F0875"/>
    <w:rsid w:val="007F0895"/>
    <w:rsid w:val="007F0E33"/>
    <w:rsid w:val="007F19ED"/>
    <w:rsid w:val="007F21C9"/>
    <w:rsid w:val="007F23C8"/>
    <w:rsid w:val="007F2AD6"/>
    <w:rsid w:val="007F2DF9"/>
    <w:rsid w:val="007F2E9E"/>
    <w:rsid w:val="007F30D0"/>
    <w:rsid w:val="007F33C0"/>
    <w:rsid w:val="007F35CF"/>
    <w:rsid w:val="007F39AE"/>
    <w:rsid w:val="007F40BF"/>
    <w:rsid w:val="007F45C0"/>
    <w:rsid w:val="007F4F19"/>
    <w:rsid w:val="007F4FC0"/>
    <w:rsid w:val="007F5140"/>
    <w:rsid w:val="007F51BB"/>
    <w:rsid w:val="007F51CC"/>
    <w:rsid w:val="007F52A8"/>
    <w:rsid w:val="007F5335"/>
    <w:rsid w:val="007F5411"/>
    <w:rsid w:val="007F549F"/>
    <w:rsid w:val="007F565C"/>
    <w:rsid w:val="007F5C00"/>
    <w:rsid w:val="007F64CB"/>
    <w:rsid w:val="007F671D"/>
    <w:rsid w:val="007F6BF9"/>
    <w:rsid w:val="007F6C8A"/>
    <w:rsid w:val="007F7D5A"/>
    <w:rsid w:val="007F7DEE"/>
    <w:rsid w:val="00800042"/>
    <w:rsid w:val="00800B86"/>
    <w:rsid w:val="00800D82"/>
    <w:rsid w:val="00800F08"/>
    <w:rsid w:val="00800F4C"/>
    <w:rsid w:val="0080170F"/>
    <w:rsid w:val="0080173F"/>
    <w:rsid w:val="0080250D"/>
    <w:rsid w:val="00802727"/>
    <w:rsid w:val="00802B74"/>
    <w:rsid w:val="00802B81"/>
    <w:rsid w:val="00802B88"/>
    <w:rsid w:val="00802BCA"/>
    <w:rsid w:val="00802FAB"/>
    <w:rsid w:val="00802FBC"/>
    <w:rsid w:val="00803985"/>
    <w:rsid w:val="00803C97"/>
    <w:rsid w:val="00803E29"/>
    <w:rsid w:val="00804946"/>
    <w:rsid w:val="008049A6"/>
    <w:rsid w:val="00804E1B"/>
    <w:rsid w:val="00804E33"/>
    <w:rsid w:val="00804EFB"/>
    <w:rsid w:val="00805192"/>
    <w:rsid w:val="008057F9"/>
    <w:rsid w:val="00805DD8"/>
    <w:rsid w:val="008062A1"/>
    <w:rsid w:val="008062E1"/>
    <w:rsid w:val="008066F7"/>
    <w:rsid w:val="00806A99"/>
    <w:rsid w:val="00807713"/>
    <w:rsid w:val="00807BED"/>
    <w:rsid w:val="0081052B"/>
    <w:rsid w:val="00810ADE"/>
    <w:rsid w:val="00810AE0"/>
    <w:rsid w:val="00810BFC"/>
    <w:rsid w:val="00810C65"/>
    <w:rsid w:val="00810E92"/>
    <w:rsid w:val="008117FE"/>
    <w:rsid w:val="00811962"/>
    <w:rsid w:val="008121E5"/>
    <w:rsid w:val="00812387"/>
    <w:rsid w:val="00812680"/>
    <w:rsid w:val="008127DC"/>
    <w:rsid w:val="00812C4E"/>
    <w:rsid w:val="00812D1D"/>
    <w:rsid w:val="00812FE3"/>
    <w:rsid w:val="008130D7"/>
    <w:rsid w:val="0081316A"/>
    <w:rsid w:val="008132F2"/>
    <w:rsid w:val="008146A8"/>
    <w:rsid w:val="00814755"/>
    <w:rsid w:val="008149E6"/>
    <w:rsid w:val="00814A31"/>
    <w:rsid w:val="00814C92"/>
    <w:rsid w:val="00815FCB"/>
    <w:rsid w:val="0081627B"/>
    <w:rsid w:val="00816DBF"/>
    <w:rsid w:val="00817CF5"/>
    <w:rsid w:val="00820887"/>
    <w:rsid w:val="00820A19"/>
    <w:rsid w:val="00820A31"/>
    <w:rsid w:val="00820A74"/>
    <w:rsid w:val="00820EAE"/>
    <w:rsid w:val="00822258"/>
    <w:rsid w:val="008225A5"/>
    <w:rsid w:val="008226E2"/>
    <w:rsid w:val="00822880"/>
    <w:rsid w:val="00822CD7"/>
    <w:rsid w:val="00822F09"/>
    <w:rsid w:val="00823488"/>
    <w:rsid w:val="00823628"/>
    <w:rsid w:val="0082418E"/>
    <w:rsid w:val="008243AB"/>
    <w:rsid w:val="0082473F"/>
    <w:rsid w:val="00825125"/>
    <w:rsid w:val="00825300"/>
    <w:rsid w:val="008253BD"/>
    <w:rsid w:val="00825481"/>
    <w:rsid w:val="00825C62"/>
    <w:rsid w:val="00825ECE"/>
    <w:rsid w:val="008260D8"/>
    <w:rsid w:val="00826267"/>
    <w:rsid w:val="00826861"/>
    <w:rsid w:val="008268F3"/>
    <w:rsid w:val="00826B38"/>
    <w:rsid w:val="00826B85"/>
    <w:rsid w:val="00826C98"/>
    <w:rsid w:val="00826EBE"/>
    <w:rsid w:val="00827035"/>
    <w:rsid w:val="0082760B"/>
    <w:rsid w:val="008277F2"/>
    <w:rsid w:val="0082798F"/>
    <w:rsid w:val="00827CA2"/>
    <w:rsid w:val="00827E76"/>
    <w:rsid w:val="008305F0"/>
    <w:rsid w:val="00830664"/>
    <w:rsid w:val="00831040"/>
    <w:rsid w:val="00831D40"/>
    <w:rsid w:val="008322C8"/>
    <w:rsid w:val="00832CF0"/>
    <w:rsid w:val="0083346B"/>
    <w:rsid w:val="00833791"/>
    <w:rsid w:val="0083383E"/>
    <w:rsid w:val="00833D38"/>
    <w:rsid w:val="008343E5"/>
    <w:rsid w:val="0083488C"/>
    <w:rsid w:val="00834931"/>
    <w:rsid w:val="00834B2A"/>
    <w:rsid w:val="00834BA8"/>
    <w:rsid w:val="00834BCA"/>
    <w:rsid w:val="008352A3"/>
    <w:rsid w:val="00835B17"/>
    <w:rsid w:val="00835C3C"/>
    <w:rsid w:val="00835FC0"/>
    <w:rsid w:val="008362F9"/>
    <w:rsid w:val="00837140"/>
    <w:rsid w:val="00837431"/>
    <w:rsid w:val="00837D2F"/>
    <w:rsid w:val="00837ECA"/>
    <w:rsid w:val="008402EA"/>
    <w:rsid w:val="00841E0F"/>
    <w:rsid w:val="0084245F"/>
    <w:rsid w:val="0084250B"/>
    <w:rsid w:val="00842BB3"/>
    <w:rsid w:val="00842BB7"/>
    <w:rsid w:val="008433D0"/>
    <w:rsid w:val="00843ACE"/>
    <w:rsid w:val="00843FAF"/>
    <w:rsid w:val="0084445F"/>
    <w:rsid w:val="008446D6"/>
    <w:rsid w:val="008447CD"/>
    <w:rsid w:val="00844863"/>
    <w:rsid w:val="008448D0"/>
    <w:rsid w:val="0084494C"/>
    <w:rsid w:val="008449A9"/>
    <w:rsid w:val="00844A1C"/>
    <w:rsid w:val="00844BB1"/>
    <w:rsid w:val="00844E29"/>
    <w:rsid w:val="00844EA0"/>
    <w:rsid w:val="008451EA"/>
    <w:rsid w:val="0084556B"/>
    <w:rsid w:val="008459CC"/>
    <w:rsid w:val="00845F83"/>
    <w:rsid w:val="00846661"/>
    <w:rsid w:val="00846B90"/>
    <w:rsid w:val="00847A6C"/>
    <w:rsid w:val="00847A7B"/>
    <w:rsid w:val="00847B5D"/>
    <w:rsid w:val="00850051"/>
    <w:rsid w:val="008500AF"/>
    <w:rsid w:val="00850458"/>
    <w:rsid w:val="008505F4"/>
    <w:rsid w:val="00850925"/>
    <w:rsid w:val="0085097A"/>
    <w:rsid w:val="008509E4"/>
    <w:rsid w:val="00851E13"/>
    <w:rsid w:val="00851FDD"/>
    <w:rsid w:val="00852554"/>
    <w:rsid w:val="008526D4"/>
    <w:rsid w:val="008528F1"/>
    <w:rsid w:val="00852B17"/>
    <w:rsid w:val="00853EC3"/>
    <w:rsid w:val="00854AE4"/>
    <w:rsid w:val="00854E21"/>
    <w:rsid w:val="00855BF6"/>
    <w:rsid w:val="00856A26"/>
    <w:rsid w:val="00856ED4"/>
    <w:rsid w:val="00857204"/>
    <w:rsid w:val="00857C30"/>
    <w:rsid w:val="008603B3"/>
    <w:rsid w:val="008604E5"/>
    <w:rsid w:val="008605DA"/>
    <w:rsid w:val="00860817"/>
    <w:rsid w:val="008608B1"/>
    <w:rsid w:val="00860C54"/>
    <w:rsid w:val="00860F34"/>
    <w:rsid w:val="00860F93"/>
    <w:rsid w:val="0086351C"/>
    <w:rsid w:val="00863787"/>
    <w:rsid w:val="008638A4"/>
    <w:rsid w:val="00863AEB"/>
    <w:rsid w:val="00863D65"/>
    <w:rsid w:val="00863EF5"/>
    <w:rsid w:val="00863FD8"/>
    <w:rsid w:val="0086410B"/>
    <w:rsid w:val="00864841"/>
    <w:rsid w:val="008649E0"/>
    <w:rsid w:val="00864A6F"/>
    <w:rsid w:val="00865354"/>
    <w:rsid w:val="0086577D"/>
    <w:rsid w:val="00866594"/>
    <w:rsid w:val="008667A3"/>
    <w:rsid w:val="0086716A"/>
    <w:rsid w:val="00867500"/>
    <w:rsid w:val="00867F8A"/>
    <w:rsid w:val="0087107E"/>
    <w:rsid w:val="008710C8"/>
    <w:rsid w:val="0087180A"/>
    <w:rsid w:val="00871EB8"/>
    <w:rsid w:val="00872FEA"/>
    <w:rsid w:val="00873395"/>
    <w:rsid w:val="0087359F"/>
    <w:rsid w:val="008735AE"/>
    <w:rsid w:val="00873C7D"/>
    <w:rsid w:val="00873DAB"/>
    <w:rsid w:val="00874172"/>
    <w:rsid w:val="008746F9"/>
    <w:rsid w:val="00874A32"/>
    <w:rsid w:val="00875BC0"/>
    <w:rsid w:val="00876376"/>
    <w:rsid w:val="00876588"/>
    <w:rsid w:val="008769C4"/>
    <w:rsid w:val="00876AB2"/>
    <w:rsid w:val="00877286"/>
    <w:rsid w:val="008774D4"/>
    <w:rsid w:val="0087755B"/>
    <w:rsid w:val="008775A3"/>
    <w:rsid w:val="00877CC7"/>
    <w:rsid w:val="00880077"/>
    <w:rsid w:val="00880E1B"/>
    <w:rsid w:val="00880FD8"/>
    <w:rsid w:val="0088165B"/>
    <w:rsid w:val="00881D1C"/>
    <w:rsid w:val="008821DA"/>
    <w:rsid w:val="0088239A"/>
    <w:rsid w:val="008823BF"/>
    <w:rsid w:val="00882452"/>
    <w:rsid w:val="00882846"/>
    <w:rsid w:val="0088318C"/>
    <w:rsid w:val="0088324A"/>
    <w:rsid w:val="00883380"/>
    <w:rsid w:val="0088370A"/>
    <w:rsid w:val="00883BBB"/>
    <w:rsid w:val="0088432E"/>
    <w:rsid w:val="00884690"/>
    <w:rsid w:val="008847EC"/>
    <w:rsid w:val="0088524C"/>
    <w:rsid w:val="00885C6F"/>
    <w:rsid w:val="00885F7D"/>
    <w:rsid w:val="00885FDA"/>
    <w:rsid w:val="008860E1"/>
    <w:rsid w:val="0088636F"/>
    <w:rsid w:val="00886759"/>
    <w:rsid w:val="00886CAC"/>
    <w:rsid w:val="0088727F"/>
    <w:rsid w:val="008878CD"/>
    <w:rsid w:val="00890405"/>
    <w:rsid w:val="00890DA1"/>
    <w:rsid w:val="008912FA"/>
    <w:rsid w:val="00891348"/>
    <w:rsid w:val="00891778"/>
    <w:rsid w:val="0089184C"/>
    <w:rsid w:val="008918AB"/>
    <w:rsid w:val="00891D3C"/>
    <w:rsid w:val="00892234"/>
    <w:rsid w:val="00892384"/>
    <w:rsid w:val="00892B98"/>
    <w:rsid w:val="00893274"/>
    <w:rsid w:val="008933EC"/>
    <w:rsid w:val="00893558"/>
    <w:rsid w:val="00893A7C"/>
    <w:rsid w:val="008940CF"/>
    <w:rsid w:val="00894497"/>
    <w:rsid w:val="008946C4"/>
    <w:rsid w:val="00894A5C"/>
    <w:rsid w:val="008961E4"/>
    <w:rsid w:val="0089623D"/>
    <w:rsid w:val="0089679B"/>
    <w:rsid w:val="00896937"/>
    <w:rsid w:val="008969E0"/>
    <w:rsid w:val="0089708C"/>
    <w:rsid w:val="0089721A"/>
    <w:rsid w:val="008973BB"/>
    <w:rsid w:val="008976BD"/>
    <w:rsid w:val="00897FAE"/>
    <w:rsid w:val="008A0163"/>
    <w:rsid w:val="008A0228"/>
    <w:rsid w:val="008A0A31"/>
    <w:rsid w:val="008A0B9E"/>
    <w:rsid w:val="008A0CB1"/>
    <w:rsid w:val="008A0D4C"/>
    <w:rsid w:val="008A1198"/>
    <w:rsid w:val="008A169C"/>
    <w:rsid w:val="008A17CE"/>
    <w:rsid w:val="008A1946"/>
    <w:rsid w:val="008A21A3"/>
    <w:rsid w:val="008A22CA"/>
    <w:rsid w:val="008A250F"/>
    <w:rsid w:val="008A2626"/>
    <w:rsid w:val="008A2B7B"/>
    <w:rsid w:val="008A3081"/>
    <w:rsid w:val="008A4141"/>
    <w:rsid w:val="008A420E"/>
    <w:rsid w:val="008A4347"/>
    <w:rsid w:val="008A48A8"/>
    <w:rsid w:val="008A4F19"/>
    <w:rsid w:val="008A5466"/>
    <w:rsid w:val="008A5547"/>
    <w:rsid w:val="008A5577"/>
    <w:rsid w:val="008A5AFF"/>
    <w:rsid w:val="008A5F09"/>
    <w:rsid w:val="008A61B1"/>
    <w:rsid w:val="008A6448"/>
    <w:rsid w:val="008A6522"/>
    <w:rsid w:val="008A694A"/>
    <w:rsid w:val="008A6ECE"/>
    <w:rsid w:val="008A7720"/>
    <w:rsid w:val="008A79BB"/>
    <w:rsid w:val="008A7BF3"/>
    <w:rsid w:val="008A7CC5"/>
    <w:rsid w:val="008B047D"/>
    <w:rsid w:val="008B0EDF"/>
    <w:rsid w:val="008B1240"/>
    <w:rsid w:val="008B1A0B"/>
    <w:rsid w:val="008B1E92"/>
    <w:rsid w:val="008B2576"/>
    <w:rsid w:val="008B2BFD"/>
    <w:rsid w:val="008B2FD6"/>
    <w:rsid w:val="008B31BE"/>
    <w:rsid w:val="008B3836"/>
    <w:rsid w:val="008B3C1D"/>
    <w:rsid w:val="008B4252"/>
    <w:rsid w:val="008B4A4B"/>
    <w:rsid w:val="008B53A2"/>
    <w:rsid w:val="008B55FC"/>
    <w:rsid w:val="008B59D0"/>
    <w:rsid w:val="008B5A83"/>
    <w:rsid w:val="008B5B05"/>
    <w:rsid w:val="008B6162"/>
    <w:rsid w:val="008B6399"/>
    <w:rsid w:val="008B6FF3"/>
    <w:rsid w:val="008B747D"/>
    <w:rsid w:val="008B7AE3"/>
    <w:rsid w:val="008C0134"/>
    <w:rsid w:val="008C037D"/>
    <w:rsid w:val="008C03B9"/>
    <w:rsid w:val="008C0658"/>
    <w:rsid w:val="008C0BE8"/>
    <w:rsid w:val="008C0E8C"/>
    <w:rsid w:val="008C0F07"/>
    <w:rsid w:val="008C126D"/>
    <w:rsid w:val="008C1585"/>
    <w:rsid w:val="008C2387"/>
    <w:rsid w:val="008C241B"/>
    <w:rsid w:val="008C2A92"/>
    <w:rsid w:val="008C2ACC"/>
    <w:rsid w:val="008C2B26"/>
    <w:rsid w:val="008C2C71"/>
    <w:rsid w:val="008C2F76"/>
    <w:rsid w:val="008C33E7"/>
    <w:rsid w:val="008C33F8"/>
    <w:rsid w:val="008C3550"/>
    <w:rsid w:val="008C422C"/>
    <w:rsid w:val="008C4247"/>
    <w:rsid w:val="008C5907"/>
    <w:rsid w:val="008C598E"/>
    <w:rsid w:val="008C5D51"/>
    <w:rsid w:val="008C6283"/>
    <w:rsid w:val="008C6E58"/>
    <w:rsid w:val="008C7128"/>
    <w:rsid w:val="008C72F7"/>
    <w:rsid w:val="008C7D53"/>
    <w:rsid w:val="008D003F"/>
    <w:rsid w:val="008D0C0B"/>
    <w:rsid w:val="008D0EE9"/>
    <w:rsid w:val="008D1280"/>
    <w:rsid w:val="008D15D7"/>
    <w:rsid w:val="008D1D2D"/>
    <w:rsid w:val="008D1EDF"/>
    <w:rsid w:val="008D1F3E"/>
    <w:rsid w:val="008D2644"/>
    <w:rsid w:val="008D2B94"/>
    <w:rsid w:val="008D3074"/>
    <w:rsid w:val="008D3418"/>
    <w:rsid w:val="008D3ADF"/>
    <w:rsid w:val="008D3CDC"/>
    <w:rsid w:val="008D3E75"/>
    <w:rsid w:val="008D44BA"/>
    <w:rsid w:val="008D505C"/>
    <w:rsid w:val="008D55EE"/>
    <w:rsid w:val="008D55FB"/>
    <w:rsid w:val="008D5B0F"/>
    <w:rsid w:val="008D5D0E"/>
    <w:rsid w:val="008D653F"/>
    <w:rsid w:val="008D6772"/>
    <w:rsid w:val="008D6A79"/>
    <w:rsid w:val="008D6B54"/>
    <w:rsid w:val="008D6CDE"/>
    <w:rsid w:val="008D708C"/>
    <w:rsid w:val="008D7698"/>
    <w:rsid w:val="008D7857"/>
    <w:rsid w:val="008D7969"/>
    <w:rsid w:val="008E041E"/>
    <w:rsid w:val="008E07C7"/>
    <w:rsid w:val="008E07F3"/>
    <w:rsid w:val="008E0FC7"/>
    <w:rsid w:val="008E1273"/>
    <w:rsid w:val="008E1B14"/>
    <w:rsid w:val="008E1D9C"/>
    <w:rsid w:val="008E2205"/>
    <w:rsid w:val="008E229C"/>
    <w:rsid w:val="008E234B"/>
    <w:rsid w:val="008E248E"/>
    <w:rsid w:val="008E2950"/>
    <w:rsid w:val="008E39A0"/>
    <w:rsid w:val="008E40F8"/>
    <w:rsid w:val="008E54A3"/>
    <w:rsid w:val="008E5585"/>
    <w:rsid w:val="008E567C"/>
    <w:rsid w:val="008E5B35"/>
    <w:rsid w:val="008E5F95"/>
    <w:rsid w:val="008E6204"/>
    <w:rsid w:val="008E68C4"/>
    <w:rsid w:val="008E697F"/>
    <w:rsid w:val="008E7114"/>
    <w:rsid w:val="008E7237"/>
    <w:rsid w:val="008E73C5"/>
    <w:rsid w:val="008E7760"/>
    <w:rsid w:val="008E7B1B"/>
    <w:rsid w:val="008E7E32"/>
    <w:rsid w:val="008E7E4B"/>
    <w:rsid w:val="008E7F09"/>
    <w:rsid w:val="008F002A"/>
    <w:rsid w:val="008F0670"/>
    <w:rsid w:val="008F0C85"/>
    <w:rsid w:val="008F0F27"/>
    <w:rsid w:val="008F2E6A"/>
    <w:rsid w:val="008F31D1"/>
    <w:rsid w:val="008F31F3"/>
    <w:rsid w:val="008F3348"/>
    <w:rsid w:val="008F3A33"/>
    <w:rsid w:val="008F40CE"/>
    <w:rsid w:val="008F4279"/>
    <w:rsid w:val="008F4669"/>
    <w:rsid w:val="008F4A0B"/>
    <w:rsid w:val="008F4B17"/>
    <w:rsid w:val="008F5219"/>
    <w:rsid w:val="008F5B43"/>
    <w:rsid w:val="008F5F56"/>
    <w:rsid w:val="008F6351"/>
    <w:rsid w:val="008F64BD"/>
    <w:rsid w:val="008F6751"/>
    <w:rsid w:val="008F6F5B"/>
    <w:rsid w:val="008F7F1A"/>
    <w:rsid w:val="008F7FD8"/>
    <w:rsid w:val="009008AA"/>
    <w:rsid w:val="00900B47"/>
    <w:rsid w:val="0090139E"/>
    <w:rsid w:val="00901635"/>
    <w:rsid w:val="00901FBC"/>
    <w:rsid w:val="009028C2"/>
    <w:rsid w:val="00902992"/>
    <w:rsid w:val="00902A75"/>
    <w:rsid w:val="009033F5"/>
    <w:rsid w:val="00903785"/>
    <w:rsid w:val="00903884"/>
    <w:rsid w:val="00903A0D"/>
    <w:rsid w:val="00903C5E"/>
    <w:rsid w:val="00904A45"/>
    <w:rsid w:val="00904F6B"/>
    <w:rsid w:val="0090546F"/>
    <w:rsid w:val="00905A3E"/>
    <w:rsid w:val="00905A44"/>
    <w:rsid w:val="00905EFB"/>
    <w:rsid w:val="00906B3A"/>
    <w:rsid w:val="00910BFD"/>
    <w:rsid w:val="00910C1D"/>
    <w:rsid w:val="00910E35"/>
    <w:rsid w:val="0091100A"/>
    <w:rsid w:val="009110ED"/>
    <w:rsid w:val="00911671"/>
    <w:rsid w:val="009116BF"/>
    <w:rsid w:val="009117C3"/>
    <w:rsid w:val="00911C62"/>
    <w:rsid w:val="009123EA"/>
    <w:rsid w:val="009126C9"/>
    <w:rsid w:val="00912989"/>
    <w:rsid w:val="00912BF2"/>
    <w:rsid w:val="009130E2"/>
    <w:rsid w:val="00913689"/>
    <w:rsid w:val="0091395A"/>
    <w:rsid w:val="00913977"/>
    <w:rsid w:val="00913D52"/>
    <w:rsid w:val="00913E0D"/>
    <w:rsid w:val="00914822"/>
    <w:rsid w:val="00914A77"/>
    <w:rsid w:val="00914DEB"/>
    <w:rsid w:val="00914E59"/>
    <w:rsid w:val="009159E5"/>
    <w:rsid w:val="00915B1D"/>
    <w:rsid w:val="00915C5A"/>
    <w:rsid w:val="009161EE"/>
    <w:rsid w:val="0091624E"/>
    <w:rsid w:val="0091638D"/>
    <w:rsid w:val="0091681E"/>
    <w:rsid w:val="009168A4"/>
    <w:rsid w:val="00916A13"/>
    <w:rsid w:val="00916A57"/>
    <w:rsid w:val="00916B07"/>
    <w:rsid w:val="00916DD0"/>
    <w:rsid w:val="00916DE4"/>
    <w:rsid w:val="00917010"/>
    <w:rsid w:val="0091710D"/>
    <w:rsid w:val="00917200"/>
    <w:rsid w:val="0091727C"/>
    <w:rsid w:val="0091728B"/>
    <w:rsid w:val="0091761B"/>
    <w:rsid w:val="00917CA0"/>
    <w:rsid w:val="009203A8"/>
    <w:rsid w:val="00921855"/>
    <w:rsid w:val="00922184"/>
    <w:rsid w:val="0092227D"/>
    <w:rsid w:val="009222ED"/>
    <w:rsid w:val="00922376"/>
    <w:rsid w:val="0092295A"/>
    <w:rsid w:val="009248E2"/>
    <w:rsid w:val="00924E5A"/>
    <w:rsid w:val="009251FA"/>
    <w:rsid w:val="00925ADD"/>
    <w:rsid w:val="00925FCA"/>
    <w:rsid w:val="0092602B"/>
    <w:rsid w:val="0092614D"/>
    <w:rsid w:val="0092637E"/>
    <w:rsid w:val="009264B8"/>
    <w:rsid w:val="00926555"/>
    <w:rsid w:val="00926EB0"/>
    <w:rsid w:val="00927153"/>
    <w:rsid w:val="00927D02"/>
    <w:rsid w:val="009301D4"/>
    <w:rsid w:val="00930308"/>
    <w:rsid w:val="009306D1"/>
    <w:rsid w:val="009308CE"/>
    <w:rsid w:val="00931986"/>
    <w:rsid w:val="00932644"/>
    <w:rsid w:val="009327FD"/>
    <w:rsid w:val="00932A67"/>
    <w:rsid w:val="00932A9E"/>
    <w:rsid w:val="00933046"/>
    <w:rsid w:val="00933B79"/>
    <w:rsid w:val="00933D5C"/>
    <w:rsid w:val="00933FBA"/>
    <w:rsid w:val="009341A6"/>
    <w:rsid w:val="00934317"/>
    <w:rsid w:val="0093470B"/>
    <w:rsid w:val="00934E31"/>
    <w:rsid w:val="0093589C"/>
    <w:rsid w:val="00935946"/>
    <w:rsid w:val="00935A74"/>
    <w:rsid w:val="00935B35"/>
    <w:rsid w:val="009362C2"/>
    <w:rsid w:val="009367BB"/>
    <w:rsid w:val="00936C98"/>
    <w:rsid w:val="00940201"/>
    <w:rsid w:val="0094048A"/>
    <w:rsid w:val="00941290"/>
    <w:rsid w:val="0094186B"/>
    <w:rsid w:val="00941BFF"/>
    <w:rsid w:val="00941CA4"/>
    <w:rsid w:val="00942097"/>
    <w:rsid w:val="0094210F"/>
    <w:rsid w:val="009423A4"/>
    <w:rsid w:val="00942884"/>
    <w:rsid w:val="009428C9"/>
    <w:rsid w:val="00942E33"/>
    <w:rsid w:val="009433A4"/>
    <w:rsid w:val="00943D0D"/>
    <w:rsid w:val="00944141"/>
    <w:rsid w:val="0094441D"/>
    <w:rsid w:val="00944856"/>
    <w:rsid w:val="00944D4D"/>
    <w:rsid w:val="00944F5D"/>
    <w:rsid w:val="00945FE1"/>
    <w:rsid w:val="0094639B"/>
    <w:rsid w:val="0094668F"/>
    <w:rsid w:val="009471FF"/>
    <w:rsid w:val="009472D1"/>
    <w:rsid w:val="00947574"/>
    <w:rsid w:val="0094790B"/>
    <w:rsid w:val="00947D87"/>
    <w:rsid w:val="0095092F"/>
    <w:rsid w:val="00950B6A"/>
    <w:rsid w:val="00951135"/>
    <w:rsid w:val="009513A7"/>
    <w:rsid w:val="00951402"/>
    <w:rsid w:val="009519E0"/>
    <w:rsid w:val="009525F0"/>
    <w:rsid w:val="009527C8"/>
    <w:rsid w:val="00952C29"/>
    <w:rsid w:val="00953AC3"/>
    <w:rsid w:val="00953B91"/>
    <w:rsid w:val="00954B7F"/>
    <w:rsid w:val="009562E2"/>
    <w:rsid w:val="00956397"/>
    <w:rsid w:val="00956CFC"/>
    <w:rsid w:val="00957075"/>
    <w:rsid w:val="009571F7"/>
    <w:rsid w:val="0095770E"/>
    <w:rsid w:val="00957861"/>
    <w:rsid w:val="00957937"/>
    <w:rsid w:val="00957AAF"/>
    <w:rsid w:val="00957B26"/>
    <w:rsid w:val="00957ECB"/>
    <w:rsid w:val="009603E8"/>
    <w:rsid w:val="009606C2"/>
    <w:rsid w:val="00960D88"/>
    <w:rsid w:val="00961660"/>
    <w:rsid w:val="00961AA9"/>
    <w:rsid w:val="00961BC3"/>
    <w:rsid w:val="00961CB2"/>
    <w:rsid w:val="00961CE0"/>
    <w:rsid w:val="00961FF7"/>
    <w:rsid w:val="009637C7"/>
    <w:rsid w:val="00963829"/>
    <w:rsid w:val="00963BE1"/>
    <w:rsid w:val="00963D5D"/>
    <w:rsid w:val="0096430F"/>
    <w:rsid w:val="0096467C"/>
    <w:rsid w:val="009651DC"/>
    <w:rsid w:val="0096586E"/>
    <w:rsid w:val="00965ACC"/>
    <w:rsid w:val="00965EA3"/>
    <w:rsid w:val="00965F0C"/>
    <w:rsid w:val="009662C7"/>
    <w:rsid w:val="00966581"/>
    <w:rsid w:val="009669E7"/>
    <w:rsid w:val="009671F2"/>
    <w:rsid w:val="009675D6"/>
    <w:rsid w:val="00967695"/>
    <w:rsid w:val="00967BCB"/>
    <w:rsid w:val="009700B0"/>
    <w:rsid w:val="00970164"/>
    <w:rsid w:val="00970659"/>
    <w:rsid w:val="009708D5"/>
    <w:rsid w:val="00970C0E"/>
    <w:rsid w:val="00970DDD"/>
    <w:rsid w:val="00970F86"/>
    <w:rsid w:val="00971115"/>
    <w:rsid w:val="009713FB"/>
    <w:rsid w:val="0097141E"/>
    <w:rsid w:val="0097149C"/>
    <w:rsid w:val="00971BCE"/>
    <w:rsid w:val="00971FFD"/>
    <w:rsid w:val="0097223B"/>
    <w:rsid w:val="00972990"/>
    <w:rsid w:val="00972C85"/>
    <w:rsid w:val="009731EC"/>
    <w:rsid w:val="009736E7"/>
    <w:rsid w:val="00974337"/>
    <w:rsid w:val="009743B7"/>
    <w:rsid w:val="0097449A"/>
    <w:rsid w:val="009744E1"/>
    <w:rsid w:val="00974580"/>
    <w:rsid w:val="00975707"/>
    <w:rsid w:val="009757B2"/>
    <w:rsid w:val="009759B3"/>
    <w:rsid w:val="00975D9F"/>
    <w:rsid w:val="00975F25"/>
    <w:rsid w:val="00975F82"/>
    <w:rsid w:val="00976267"/>
    <w:rsid w:val="0097657B"/>
    <w:rsid w:val="009765EE"/>
    <w:rsid w:val="0097677B"/>
    <w:rsid w:val="0097678A"/>
    <w:rsid w:val="00976CF0"/>
    <w:rsid w:val="00977323"/>
    <w:rsid w:val="009773F6"/>
    <w:rsid w:val="009776EF"/>
    <w:rsid w:val="00977EEE"/>
    <w:rsid w:val="00977F0A"/>
    <w:rsid w:val="00980277"/>
    <w:rsid w:val="0098047A"/>
    <w:rsid w:val="0098074C"/>
    <w:rsid w:val="00980B97"/>
    <w:rsid w:val="0098103E"/>
    <w:rsid w:val="009813A8"/>
    <w:rsid w:val="00981B01"/>
    <w:rsid w:val="00981C9D"/>
    <w:rsid w:val="00981FBD"/>
    <w:rsid w:val="00982B90"/>
    <w:rsid w:val="00982EB8"/>
    <w:rsid w:val="0098320A"/>
    <w:rsid w:val="009840A5"/>
    <w:rsid w:val="00984A5D"/>
    <w:rsid w:val="00984D7D"/>
    <w:rsid w:val="009850C5"/>
    <w:rsid w:val="009851A4"/>
    <w:rsid w:val="009851E1"/>
    <w:rsid w:val="00985A5B"/>
    <w:rsid w:val="00985A75"/>
    <w:rsid w:val="00985EAF"/>
    <w:rsid w:val="0098600D"/>
    <w:rsid w:val="009867F6"/>
    <w:rsid w:val="0098727D"/>
    <w:rsid w:val="009872E8"/>
    <w:rsid w:val="009873B8"/>
    <w:rsid w:val="00987E9C"/>
    <w:rsid w:val="009906B6"/>
    <w:rsid w:val="009909A2"/>
    <w:rsid w:val="009909AC"/>
    <w:rsid w:val="00990AEC"/>
    <w:rsid w:val="00990C80"/>
    <w:rsid w:val="009917C3"/>
    <w:rsid w:val="00991A12"/>
    <w:rsid w:val="009921BA"/>
    <w:rsid w:val="00992520"/>
    <w:rsid w:val="00992CAD"/>
    <w:rsid w:val="00992F2A"/>
    <w:rsid w:val="00993561"/>
    <w:rsid w:val="00993767"/>
    <w:rsid w:val="00993B00"/>
    <w:rsid w:val="00993CA9"/>
    <w:rsid w:val="009943A0"/>
    <w:rsid w:val="0099465D"/>
    <w:rsid w:val="0099474F"/>
    <w:rsid w:val="00994892"/>
    <w:rsid w:val="009949F1"/>
    <w:rsid w:val="00994A30"/>
    <w:rsid w:val="00994B41"/>
    <w:rsid w:val="00994D43"/>
    <w:rsid w:val="00994E98"/>
    <w:rsid w:val="0099581B"/>
    <w:rsid w:val="00995E42"/>
    <w:rsid w:val="0099642C"/>
    <w:rsid w:val="009965F2"/>
    <w:rsid w:val="00996980"/>
    <w:rsid w:val="00996A75"/>
    <w:rsid w:val="00997023"/>
    <w:rsid w:val="00997105"/>
    <w:rsid w:val="0099721A"/>
    <w:rsid w:val="009973A3"/>
    <w:rsid w:val="00997657"/>
    <w:rsid w:val="009977CD"/>
    <w:rsid w:val="00997AA5"/>
    <w:rsid w:val="00997BFA"/>
    <w:rsid w:val="009A00A4"/>
    <w:rsid w:val="009A0408"/>
    <w:rsid w:val="009A069F"/>
    <w:rsid w:val="009A0761"/>
    <w:rsid w:val="009A0C95"/>
    <w:rsid w:val="009A0D17"/>
    <w:rsid w:val="009A107F"/>
    <w:rsid w:val="009A187F"/>
    <w:rsid w:val="009A1C5D"/>
    <w:rsid w:val="009A1F45"/>
    <w:rsid w:val="009A2072"/>
    <w:rsid w:val="009A21A0"/>
    <w:rsid w:val="009A22F7"/>
    <w:rsid w:val="009A2436"/>
    <w:rsid w:val="009A2C9F"/>
    <w:rsid w:val="009A2D9C"/>
    <w:rsid w:val="009A304F"/>
    <w:rsid w:val="009A3095"/>
    <w:rsid w:val="009A34C4"/>
    <w:rsid w:val="009A3633"/>
    <w:rsid w:val="009A370D"/>
    <w:rsid w:val="009A3F64"/>
    <w:rsid w:val="009A4631"/>
    <w:rsid w:val="009A477B"/>
    <w:rsid w:val="009A4ECF"/>
    <w:rsid w:val="009A53E2"/>
    <w:rsid w:val="009A5676"/>
    <w:rsid w:val="009A5772"/>
    <w:rsid w:val="009A5803"/>
    <w:rsid w:val="009A587D"/>
    <w:rsid w:val="009A5906"/>
    <w:rsid w:val="009A6447"/>
    <w:rsid w:val="009A649D"/>
    <w:rsid w:val="009A67BB"/>
    <w:rsid w:val="009A6A84"/>
    <w:rsid w:val="009A6CC1"/>
    <w:rsid w:val="009A79A8"/>
    <w:rsid w:val="009A7D14"/>
    <w:rsid w:val="009B0412"/>
    <w:rsid w:val="009B0AEC"/>
    <w:rsid w:val="009B0C3B"/>
    <w:rsid w:val="009B113E"/>
    <w:rsid w:val="009B151A"/>
    <w:rsid w:val="009B1EF6"/>
    <w:rsid w:val="009B275B"/>
    <w:rsid w:val="009B2C1B"/>
    <w:rsid w:val="009B2C5C"/>
    <w:rsid w:val="009B2EDE"/>
    <w:rsid w:val="009B3359"/>
    <w:rsid w:val="009B3A29"/>
    <w:rsid w:val="009B3EBB"/>
    <w:rsid w:val="009B429B"/>
    <w:rsid w:val="009B46CA"/>
    <w:rsid w:val="009B48C5"/>
    <w:rsid w:val="009B4926"/>
    <w:rsid w:val="009B4B15"/>
    <w:rsid w:val="009B4C20"/>
    <w:rsid w:val="009B4F99"/>
    <w:rsid w:val="009B53D2"/>
    <w:rsid w:val="009B5E39"/>
    <w:rsid w:val="009B652B"/>
    <w:rsid w:val="009B652F"/>
    <w:rsid w:val="009B6611"/>
    <w:rsid w:val="009B6D3F"/>
    <w:rsid w:val="009B6DB5"/>
    <w:rsid w:val="009B6EA8"/>
    <w:rsid w:val="009B6F36"/>
    <w:rsid w:val="009B730A"/>
    <w:rsid w:val="009B74A6"/>
    <w:rsid w:val="009B7645"/>
    <w:rsid w:val="009B7FD4"/>
    <w:rsid w:val="009C0161"/>
    <w:rsid w:val="009C0240"/>
    <w:rsid w:val="009C032D"/>
    <w:rsid w:val="009C06DA"/>
    <w:rsid w:val="009C0989"/>
    <w:rsid w:val="009C0E5C"/>
    <w:rsid w:val="009C103D"/>
    <w:rsid w:val="009C12C1"/>
    <w:rsid w:val="009C1856"/>
    <w:rsid w:val="009C1A73"/>
    <w:rsid w:val="009C21A8"/>
    <w:rsid w:val="009C2383"/>
    <w:rsid w:val="009C2A6B"/>
    <w:rsid w:val="009C35DA"/>
    <w:rsid w:val="009C3612"/>
    <w:rsid w:val="009C3BA1"/>
    <w:rsid w:val="009C407D"/>
    <w:rsid w:val="009C4A74"/>
    <w:rsid w:val="009C4AC1"/>
    <w:rsid w:val="009C4B9D"/>
    <w:rsid w:val="009C4CAE"/>
    <w:rsid w:val="009C5118"/>
    <w:rsid w:val="009C5E3B"/>
    <w:rsid w:val="009C6027"/>
    <w:rsid w:val="009C64C1"/>
    <w:rsid w:val="009C65F5"/>
    <w:rsid w:val="009C668B"/>
    <w:rsid w:val="009C6764"/>
    <w:rsid w:val="009C6D13"/>
    <w:rsid w:val="009C6EE0"/>
    <w:rsid w:val="009C71E7"/>
    <w:rsid w:val="009D02C7"/>
    <w:rsid w:val="009D0553"/>
    <w:rsid w:val="009D0A95"/>
    <w:rsid w:val="009D1231"/>
    <w:rsid w:val="009D1317"/>
    <w:rsid w:val="009D153C"/>
    <w:rsid w:val="009D155B"/>
    <w:rsid w:val="009D176D"/>
    <w:rsid w:val="009D22B0"/>
    <w:rsid w:val="009D291D"/>
    <w:rsid w:val="009D2A47"/>
    <w:rsid w:val="009D35BA"/>
    <w:rsid w:val="009D44FB"/>
    <w:rsid w:val="009D45BC"/>
    <w:rsid w:val="009D4C40"/>
    <w:rsid w:val="009D4C9E"/>
    <w:rsid w:val="009D4DF3"/>
    <w:rsid w:val="009D4E9D"/>
    <w:rsid w:val="009D4F7D"/>
    <w:rsid w:val="009D507E"/>
    <w:rsid w:val="009D514D"/>
    <w:rsid w:val="009D674E"/>
    <w:rsid w:val="009D67AC"/>
    <w:rsid w:val="009D6812"/>
    <w:rsid w:val="009D7E93"/>
    <w:rsid w:val="009D7EF8"/>
    <w:rsid w:val="009E010E"/>
    <w:rsid w:val="009E0180"/>
    <w:rsid w:val="009E01CA"/>
    <w:rsid w:val="009E0417"/>
    <w:rsid w:val="009E0D29"/>
    <w:rsid w:val="009E0F29"/>
    <w:rsid w:val="009E1155"/>
    <w:rsid w:val="009E14A8"/>
    <w:rsid w:val="009E1829"/>
    <w:rsid w:val="009E188E"/>
    <w:rsid w:val="009E1A54"/>
    <w:rsid w:val="009E234B"/>
    <w:rsid w:val="009E26B1"/>
    <w:rsid w:val="009E2891"/>
    <w:rsid w:val="009E2E9D"/>
    <w:rsid w:val="009E3125"/>
    <w:rsid w:val="009E322D"/>
    <w:rsid w:val="009E3365"/>
    <w:rsid w:val="009E367B"/>
    <w:rsid w:val="009E3A53"/>
    <w:rsid w:val="009E3BCF"/>
    <w:rsid w:val="009E4318"/>
    <w:rsid w:val="009E46AB"/>
    <w:rsid w:val="009E560F"/>
    <w:rsid w:val="009E5620"/>
    <w:rsid w:val="009E596B"/>
    <w:rsid w:val="009E5B56"/>
    <w:rsid w:val="009E6393"/>
    <w:rsid w:val="009E6E53"/>
    <w:rsid w:val="009E7194"/>
    <w:rsid w:val="009E736B"/>
    <w:rsid w:val="009E7AC7"/>
    <w:rsid w:val="009F0B7F"/>
    <w:rsid w:val="009F1C2B"/>
    <w:rsid w:val="009F2614"/>
    <w:rsid w:val="009F2727"/>
    <w:rsid w:val="009F34BA"/>
    <w:rsid w:val="009F3D03"/>
    <w:rsid w:val="009F3FB5"/>
    <w:rsid w:val="009F41BC"/>
    <w:rsid w:val="009F43A4"/>
    <w:rsid w:val="009F492C"/>
    <w:rsid w:val="009F4973"/>
    <w:rsid w:val="009F4BDA"/>
    <w:rsid w:val="009F545C"/>
    <w:rsid w:val="009F5837"/>
    <w:rsid w:val="009F5BC8"/>
    <w:rsid w:val="009F5C51"/>
    <w:rsid w:val="009F6624"/>
    <w:rsid w:val="009F6657"/>
    <w:rsid w:val="009F67F9"/>
    <w:rsid w:val="009F690E"/>
    <w:rsid w:val="009F739F"/>
    <w:rsid w:val="009F7478"/>
    <w:rsid w:val="009F7B5F"/>
    <w:rsid w:val="00A00078"/>
    <w:rsid w:val="00A002B2"/>
    <w:rsid w:val="00A006BD"/>
    <w:rsid w:val="00A00872"/>
    <w:rsid w:val="00A00F19"/>
    <w:rsid w:val="00A00F4C"/>
    <w:rsid w:val="00A00FED"/>
    <w:rsid w:val="00A01192"/>
    <w:rsid w:val="00A01756"/>
    <w:rsid w:val="00A01A66"/>
    <w:rsid w:val="00A02333"/>
    <w:rsid w:val="00A023EE"/>
    <w:rsid w:val="00A03369"/>
    <w:rsid w:val="00A03704"/>
    <w:rsid w:val="00A03F9F"/>
    <w:rsid w:val="00A042FA"/>
    <w:rsid w:val="00A0432F"/>
    <w:rsid w:val="00A04B7F"/>
    <w:rsid w:val="00A05F61"/>
    <w:rsid w:val="00A06164"/>
    <w:rsid w:val="00A061E3"/>
    <w:rsid w:val="00A06447"/>
    <w:rsid w:val="00A064E4"/>
    <w:rsid w:val="00A06558"/>
    <w:rsid w:val="00A06E0A"/>
    <w:rsid w:val="00A06E7A"/>
    <w:rsid w:val="00A079ED"/>
    <w:rsid w:val="00A07CF0"/>
    <w:rsid w:val="00A1069E"/>
    <w:rsid w:val="00A10898"/>
    <w:rsid w:val="00A10C66"/>
    <w:rsid w:val="00A10E10"/>
    <w:rsid w:val="00A11038"/>
    <w:rsid w:val="00A115BD"/>
    <w:rsid w:val="00A11A16"/>
    <w:rsid w:val="00A11E14"/>
    <w:rsid w:val="00A12023"/>
    <w:rsid w:val="00A122E1"/>
    <w:rsid w:val="00A12563"/>
    <w:rsid w:val="00A128D7"/>
    <w:rsid w:val="00A12C3A"/>
    <w:rsid w:val="00A13505"/>
    <w:rsid w:val="00A13ABF"/>
    <w:rsid w:val="00A13D45"/>
    <w:rsid w:val="00A13F02"/>
    <w:rsid w:val="00A144EE"/>
    <w:rsid w:val="00A1469A"/>
    <w:rsid w:val="00A14B46"/>
    <w:rsid w:val="00A14C23"/>
    <w:rsid w:val="00A14C36"/>
    <w:rsid w:val="00A15139"/>
    <w:rsid w:val="00A158C8"/>
    <w:rsid w:val="00A15B8C"/>
    <w:rsid w:val="00A16319"/>
    <w:rsid w:val="00A16449"/>
    <w:rsid w:val="00A16876"/>
    <w:rsid w:val="00A16BE9"/>
    <w:rsid w:val="00A16D37"/>
    <w:rsid w:val="00A17481"/>
    <w:rsid w:val="00A1762B"/>
    <w:rsid w:val="00A17C41"/>
    <w:rsid w:val="00A17DCA"/>
    <w:rsid w:val="00A204B9"/>
    <w:rsid w:val="00A20626"/>
    <w:rsid w:val="00A20C49"/>
    <w:rsid w:val="00A2105E"/>
    <w:rsid w:val="00A2191E"/>
    <w:rsid w:val="00A219D1"/>
    <w:rsid w:val="00A21C00"/>
    <w:rsid w:val="00A21C73"/>
    <w:rsid w:val="00A2221E"/>
    <w:rsid w:val="00A22B48"/>
    <w:rsid w:val="00A2362F"/>
    <w:rsid w:val="00A2377A"/>
    <w:rsid w:val="00A238DD"/>
    <w:rsid w:val="00A23E77"/>
    <w:rsid w:val="00A24237"/>
    <w:rsid w:val="00A24D24"/>
    <w:rsid w:val="00A24F0F"/>
    <w:rsid w:val="00A25173"/>
    <w:rsid w:val="00A253D4"/>
    <w:rsid w:val="00A253FF"/>
    <w:rsid w:val="00A25403"/>
    <w:rsid w:val="00A25469"/>
    <w:rsid w:val="00A256C9"/>
    <w:rsid w:val="00A25880"/>
    <w:rsid w:val="00A25A25"/>
    <w:rsid w:val="00A25C12"/>
    <w:rsid w:val="00A25E4B"/>
    <w:rsid w:val="00A25F09"/>
    <w:rsid w:val="00A262AD"/>
    <w:rsid w:val="00A266A2"/>
    <w:rsid w:val="00A266AD"/>
    <w:rsid w:val="00A269E2"/>
    <w:rsid w:val="00A26BFA"/>
    <w:rsid w:val="00A26E60"/>
    <w:rsid w:val="00A26E66"/>
    <w:rsid w:val="00A26F27"/>
    <w:rsid w:val="00A27024"/>
    <w:rsid w:val="00A2726F"/>
    <w:rsid w:val="00A27454"/>
    <w:rsid w:val="00A2766B"/>
    <w:rsid w:val="00A2797A"/>
    <w:rsid w:val="00A27A3B"/>
    <w:rsid w:val="00A31022"/>
    <w:rsid w:val="00A31D04"/>
    <w:rsid w:val="00A31E29"/>
    <w:rsid w:val="00A31E54"/>
    <w:rsid w:val="00A322BC"/>
    <w:rsid w:val="00A32BFB"/>
    <w:rsid w:val="00A33045"/>
    <w:rsid w:val="00A3356F"/>
    <w:rsid w:val="00A33C76"/>
    <w:rsid w:val="00A352BD"/>
    <w:rsid w:val="00A35679"/>
    <w:rsid w:val="00A35A72"/>
    <w:rsid w:val="00A35BC8"/>
    <w:rsid w:val="00A35C5A"/>
    <w:rsid w:val="00A35D73"/>
    <w:rsid w:val="00A35F80"/>
    <w:rsid w:val="00A365C7"/>
    <w:rsid w:val="00A367C3"/>
    <w:rsid w:val="00A36807"/>
    <w:rsid w:val="00A36A8B"/>
    <w:rsid w:val="00A370C4"/>
    <w:rsid w:val="00A37841"/>
    <w:rsid w:val="00A37A4D"/>
    <w:rsid w:val="00A37E1E"/>
    <w:rsid w:val="00A40221"/>
    <w:rsid w:val="00A406CC"/>
    <w:rsid w:val="00A4082F"/>
    <w:rsid w:val="00A4083B"/>
    <w:rsid w:val="00A40D77"/>
    <w:rsid w:val="00A41434"/>
    <w:rsid w:val="00A416AC"/>
    <w:rsid w:val="00A41996"/>
    <w:rsid w:val="00A41CF4"/>
    <w:rsid w:val="00A42499"/>
    <w:rsid w:val="00A42AE7"/>
    <w:rsid w:val="00A42B40"/>
    <w:rsid w:val="00A42CDA"/>
    <w:rsid w:val="00A42ED0"/>
    <w:rsid w:val="00A4318C"/>
    <w:rsid w:val="00A4318E"/>
    <w:rsid w:val="00A43279"/>
    <w:rsid w:val="00A4346A"/>
    <w:rsid w:val="00A434B0"/>
    <w:rsid w:val="00A43646"/>
    <w:rsid w:val="00A43B03"/>
    <w:rsid w:val="00A43BF2"/>
    <w:rsid w:val="00A43EAD"/>
    <w:rsid w:val="00A43F7D"/>
    <w:rsid w:val="00A440CF"/>
    <w:rsid w:val="00A440E9"/>
    <w:rsid w:val="00A441DE"/>
    <w:rsid w:val="00A442FD"/>
    <w:rsid w:val="00A4435E"/>
    <w:rsid w:val="00A44802"/>
    <w:rsid w:val="00A4589F"/>
    <w:rsid w:val="00A459CC"/>
    <w:rsid w:val="00A46846"/>
    <w:rsid w:val="00A4684B"/>
    <w:rsid w:val="00A46A62"/>
    <w:rsid w:val="00A47A6C"/>
    <w:rsid w:val="00A50C02"/>
    <w:rsid w:val="00A51B12"/>
    <w:rsid w:val="00A51F2D"/>
    <w:rsid w:val="00A51F86"/>
    <w:rsid w:val="00A52CD0"/>
    <w:rsid w:val="00A53726"/>
    <w:rsid w:val="00A53884"/>
    <w:rsid w:val="00A5396E"/>
    <w:rsid w:val="00A540D7"/>
    <w:rsid w:val="00A5413E"/>
    <w:rsid w:val="00A54171"/>
    <w:rsid w:val="00A546F3"/>
    <w:rsid w:val="00A546FF"/>
    <w:rsid w:val="00A54AA0"/>
    <w:rsid w:val="00A54B4D"/>
    <w:rsid w:val="00A54CDF"/>
    <w:rsid w:val="00A550E7"/>
    <w:rsid w:val="00A55DD8"/>
    <w:rsid w:val="00A56556"/>
    <w:rsid w:val="00A56B61"/>
    <w:rsid w:val="00A56E94"/>
    <w:rsid w:val="00A57510"/>
    <w:rsid w:val="00A60646"/>
    <w:rsid w:val="00A606B1"/>
    <w:rsid w:val="00A6144F"/>
    <w:rsid w:val="00A614D7"/>
    <w:rsid w:val="00A61859"/>
    <w:rsid w:val="00A61E6E"/>
    <w:rsid w:val="00A61E98"/>
    <w:rsid w:val="00A6283C"/>
    <w:rsid w:val="00A62FF2"/>
    <w:rsid w:val="00A63BAB"/>
    <w:rsid w:val="00A63F55"/>
    <w:rsid w:val="00A641AD"/>
    <w:rsid w:val="00A6423F"/>
    <w:rsid w:val="00A6442F"/>
    <w:rsid w:val="00A649DD"/>
    <w:rsid w:val="00A64B7B"/>
    <w:rsid w:val="00A64C12"/>
    <w:rsid w:val="00A64C5B"/>
    <w:rsid w:val="00A650B3"/>
    <w:rsid w:val="00A650F9"/>
    <w:rsid w:val="00A6567F"/>
    <w:rsid w:val="00A65D5A"/>
    <w:rsid w:val="00A65FE4"/>
    <w:rsid w:val="00A666EB"/>
    <w:rsid w:val="00A6775F"/>
    <w:rsid w:val="00A678EA"/>
    <w:rsid w:val="00A67E1A"/>
    <w:rsid w:val="00A67E44"/>
    <w:rsid w:val="00A7034B"/>
    <w:rsid w:val="00A7085D"/>
    <w:rsid w:val="00A7134B"/>
    <w:rsid w:val="00A71439"/>
    <w:rsid w:val="00A7156C"/>
    <w:rsid w:val="00A71B1C"/>
    <w:rsid w:val="00A71FBC"/>
    <w:rsid w:val="00A72272"/>
    <w:rsid w:val="00A7230B"/>
    <w:rsid w:val="00A72475"/>
    <w:rsid w:val="00A72765"/>
    <w:rsid w:val="00A72866"/>
    <w:rsid w:val="00A73251"/>
    <w:rsid w:val="00A73CD1"/>
    <w:rsid w:val="00A74201"/>
    <w:rsid w:val="00A74CC3"/>
    <w:rsid w:val="00A7560B"/>
    <w:rsid w:val="00A759F2"/>
    <w:rsid w:val="00A75AD3"/>
    <w:rsid w:val="00A75AFB"/>
    <w:rsid w:val="00A76091"/>
    <w:rsid w:val="00A777E6"/>
    <w:rsid w:val="00A779ED"/>
    <w:rsid w:val="00A77C1B"/>
    <w:rsid w:val="00A80671"/>
    <w:rsid w:val="00A806F3"/>
    <w:rsid w:val="00A808C4"/>
    <w:rsid w:val="00A8221D"/>
    <w:rsid w:val="00A82615"/>
    <w:rsid w:val="00A82618"/>
    <w:rsid w:val="00A82FD1"/>
    <w:rsid w:val="00A8335C"/>
    <w:rsid w:val="00A83FDC"/>
    <w:rsid w:val="00A841FD"/>
    <w:rsid w:val="00A8456D"/>
    <w:rsid w:val="00A849FF"/>
    <w:rsid w:val="00A84B2F"/>
    <w:rsid w:val="00A84BDE"/>
    <w:rsid w:val="00A85894"/>
    <w:rsid w:val="00A85A8C"/>
    <w:rsid w:val="00A85AD5"/>
    <w:rsid w:val="00A85E73"/>
    <w:rsid w:val="00A86031"/>
    <w:rsid w:val="00A86148"/>
    <w:rsid w:val="00A86C3C"/>
    <w:rsid w:val="00A86EE3"/>
    <w:rsid w:val="00A86FFB"/>
    <w:rsid w:val="00A87B2B"/>
    <w:rsid w:val="00A87C91"/>
    <w:rsid w:val="00A9045C"/>
    <w:rsid w:val="00A906A4"/>
    <w:rsid w:val="00A90B28"/>
    <w:rsid w:val="00A90B9C"/>
    <w:rsid w:val="00A91DD5"/>
    <w:rsid w:val="00A9299A"/>
    <w:rsid w:val="00A93E58"/>
    <w:rsid w:val="00A945FE"/>
    <w:rsid w:val="00A9469E"/>
    <w:rsid w:val="00A94DBA"/>
    <w:rsid w:val="00A951B3"/>
    <w:rsid w:val="00A95269"/>
    <w:rsid w:val="00A958DC"/>
    <w:rsid w:val="00A96053"/>
    <w:rsid w:val="00A967CB"/>
    <w:rsid w:val="00A96BDE"/>
    <w:rsid w:val="00A96C1E"/>
    <w:rsid w:val="00A97139"/>
    <w:rsid w:val="00A971A9"/>
    <w:rsid w:val="00A972E7"/>
    <w:rsid w:val="00A978C7"/>
    <w:rsid w:val="00AA0029"/>
    <w:rsid w:val="00AA005C"/>
    <w:rsid w:val="00AA0263"/>
    <w:rsid w:val="00AA033D"/>
    <w:rsid w:val="00AA08A8"/>
    <w:rsid w:val="00AA092F"/>
    <w:rsid w:val="00AA1397"/>
    <w:rsid w:val="00AA13F5"/>
    <w:rsid w:val="00AA1B42"/>
    <w:rsid w:val="00AA25C7"/>
    <w:rsid w:val="00AA2E24"/>
    <w:rsid w:val="00AA2E4C"/>
    <w:rsid w:val="00AA3333"/>
    <w:rsid w:val="00AA3440"/>
    <w:rsid w:val="00AA345B"/>
    <w:rsid w:val="00AA3785"/>
    <w:rsid w:val="00AA3824"/>
    <w:rsid w:val="00AA3944"/>
    <w:rsid w:val="00AA3D28"/>
    <w:rsid w:val="00AA411D"/>
    <w:rsid w:val="00AA4582"/>
    <w:rsid w:val="00AA47C2"/>
    <w:rsid w:val="00AA4AFF"/>
    <w:rsid w:val="00AA4E2E"/>
    <w:rsid w:val="00AA4F2A"/>
    <w:rsid w:val="00AA4FF4"/>
    <w:rsid w:val="00AA517C"/>
    <w:rsid w:val="00AA5642"/>
    <w:rsid w:val="00AA664B"/>
    <w:rsid w:val="00AA676E"/>
    <w:rsid w:val="00AA6B1B"/>
    <w:rsid w:val="00AA6F38"/>
    <w:rsid w:val="00AA7065"/>
    <w:rsid w:val="00AA7769"/>
    <w:rsid w:val="00AB032E"/>
    <w:rsid w:val="00AB08D3"/>
    <w:rsid w:val="00AB1513"/>
    <w:rsid w:val="00AB21B7"/>
    <w:rsid w:val="00AB24AB"/>
    <w:rsid w:val="00AB2657"/>
    <w:rsid w:val="00AB273E"/>
    <w:rsid w:val="00AB297F"/>
    <w:rsid w:val="00AB2B9A"/>
    <w:rsid w:val="00AB3AF0"/>
    <w:rsid w:val="00AB3B3B"/>
    <w:rsid w:val="00AB3B57"/>
    <w:rsid w:val="00AB3CA8"/>
    <w:rsid w:val="00AB4075"/>
    <w:rsid w:val="00AB430B"/>
    <w:rsid w:val="00AB451C"/>
    <w:rsid w:val="00AB49C2"/>
    <w:rsid w:val="00AB4B49"/>
    <w:rsid w:val="00AB4ECC"/>
    <w:rsid w:val="00AB58D5"/>
    <w:rsid w:val="00AB68B9"/>
    <w:rsid w:val="00AB6F7C"/>
    <w:rsid w:val="00AB743B"/>
    <w:rsid w:val="00AB7580"/>
    <w:rsid w:val="00AB7700"/>
    <w:rsid w:val="00AC1BB9"/>
    <w:rsid w:val="00AC1EBE"/>
    <w:rsid w:val="00AC1FF0"/>
    <w:rsid w:val="00AC2B59"/>
    <w:rsid w:val="00AC3189"/>
    <w:rsid w:val="00AC31D5"/>
    <w:rsid w:val="00AC3EE4"/>
    <w:rsid w:val="00AC4115"/>
    <w:rsid w:val="00AC4283"/>
    <w:rsid w:val="00AC4620"/>
    <w:rsid w:val="00AC4A43"/>
    <w:rsid w:val="00AC4C0D"/>
    <w:rsid w:val="00AC5114"/>
    <w:rsid w:val="00AC52BB"/>
    <w:rsid w:val="00AC535F"/>
    <w:rsid w:val="00AC55FB"/>
    <w:rsid w:val="00AC5F71"/>
    <w:rsid w:val="00AC667B"/>
    <w:rsid w:val="00AC6753"/>
    <w:rsid w:val="00AC6A29"/>
    <w:rsid w:val="00AC6B25"/>
    <w:rsid w:val="00AC6DC6"/>
    <w:rsid w:val="00AC708C"/>
    <w:rsid w:val="00AC7CAC"/>
    <w:rsid w:val="00AC7D72"/>
    <w:rsid w:val="00AC7EB3"/>
    <w:rsid w:val="00AD0044"/>
    <w:rsid w:val="00AD0C70"/>
    <w:rsid w:val="00AD0C85"/>
    <w:rsid w:val="00AD165A"/>
    <w:rsid w:val="00AD1918"/>
    <w:rsid w:val="00AD1A81"/>
    <w:rsid w:val="00AD1D40"/>
    <w:rsid w:val="00AD1D45"/>
    <w:rsid w:val="00AD232C"/>
    <w:rsid w:val="00AD2759"/>
    <w:rsid w:val="00AD2CE5"/>
    <w:rsid w:val="00AD2D7E"/>
    <w:rsid w:val="00AD300E"/>
    <w:rsid w:val="00AD32F3"/>
    <w:rsid w:val="00AD3545"/>
    <w:rsid w:val="00AD38E6"/>
    <w:rsid w:val="00AD3C30"/>
    <w:rsid w:val="00AD3C39"/>
    <w:rsid w:val="00AD3C90"/>
    <w:rsid w:val="00AD4663"/>
    <w:rsid w:val="00AD4885"/>
    <w:rsid w:val="00AD4C66"/>
    <w:rsid w:val="00AD4D18"/>
    <w:rsid w:val="00AD4E51"/>
    <w:rsid w:val="00AD4FA8"/>
    <w:rsid w:val="00AD50A4"/>
    <w:rsid w:val="00AD5369"/>
    <w:rsid w:val="00AD53F2"/>
    <w:rsid w:val="00AD54BA"/>
    <w:rsid w:val="00AD5F5C"/>
    <w:rsid w:val="00AD5F87"/>
    <w:rsid w:val="00AD6225"/>
    <w:rsid w:val="00AD64B0"/>
    <w:rsid w:val="00AD6749"/>
    <w:rsid w:val="00AD6D00"/>
    <w:rsid w:val="00AD6D40"/>
    <w:rsid w:val="00AD7047"/>
    <w:rsid w:val="00AD72E7"/>
    <w:rsid w:val="00AD74C2"/>
    <w:rsid w:val="00AD7DC7"/>
    <w:rsid w:val="00AE0986"/>
    <w:rsid w:val="00AE0AD3"/>
    <w:rsid w:val="00AE0CEC"/>
    <w:rsid w:val="00AE16A2"/>
    <w:rsid w:val="00AE175E"/>
    <w:rsid w:val="00AE19F8"/>
    <w:rsid w:val="00AE1B9D"/>
    <w:rsid w:val="00AE239B"/>
    <w:rsid w:val="00AE287E"/>
    <w:rsid w:val="00AE28CB"/>
    <w:rsid w:val="00AE2A19"/>
    <w:rsid w:val="00AE34C0"/>
    <w:rsid w:val="00AE3E17"/>
    <w:rsid w:val="00AE3F36"/>
    <w:rsid w:val="00AE4C37"/>
    <w:rsid w:val="00AE50AB"/>
    <w:rsid w:val="00AE5470"/>
    <w:rsid w:val="00AE547D"/>
    <w:rsid w:val="00AE57BC"/>
    <w:rsid w:val="00AE6013"/>
    <w:rsid w:val="00AE61F7"/>
    <w:rsid w:val="00AE6761"/>
    <w:rsid w:val="00AE6901"/>
    <w:rsid w:val="00AE6A5A"/>
    <w:rsid w:val="00AE6CAA"/>
    <w:rsid w:val="00AE6DC5"/>
    <w:rsid w:val="00AE6E18"/>
    <w:rsid w:val="00AE7270"/>
    <w:rsid w:val="00AE756C"/>
    <w:rsid w:val="00AE77D2"/>
    <w:rsid w:val="00AE7B28"/>
    <w:rsid w:val="00AE7B79"/>
    <w:rsid w:val="00AE7EB3"/>
    <w:rsid w:val="00AE7F29"/>
    <w:rsid w:val="00AF0076"/>
    <w:rsid w:val="00AF0745"/>
    <w:rsid w:val="00AF0CEE"/>
    <w:rsid w:val="00AF0FF3"/>
    <w:rsid w:val="00AF12B4"/>
    <w:rsid w:val="00AF13CA"/>
    <w:rsid w:val="00AF1784"/>
    <w:rsid w:val="00AF19ED"/>
    <w:rsid w:val="00AF1BB2"/>
    <w:rsid w:val="00AF1EFF"/>
    <w:rsid w:val="00AF229D"/>
    <w:rsid w:val="00AF277B"/>
    <w:rsid w:val="00AF32EB"/>
    <w:rsid w:val="00AF3885"/>
    <w:rsid w:val="00AF39E8"/>
    <w:rsid w:val="00AF3A4A"/>
    <w:rsid w:val="00AF3B39"/>
    <w:rsid w:val="00AF3D1F"/>
    <w:rsid w:val="00AF42C1"/>
    <w:rsid w:val="00AF477B"/>
    <w:rsid w:val="00AF5042"/>
    <w:rsid w:val="00AF53F8"/>
    <w:rsid w:val="00AF6344"/>
    <w:rsid w:val="00AF7265"/>
    <w:rsid w:val="00AF7C97"/>
    <w:rsid w:val="00AF7FB7"/>
    <w:rsid w:val="00B005DF"/>
    <w:rsid w:val="00B00A8E"/>
    <w:rsid w:val="00B01608"/>
    <w:rsid w:val="00B01E92"/>
    <w:rsid w:val="00B0259D"/>
    <w:rsid w:val="00B02B08"/>
    <w:rsid w:val="00B02F9B"/>
    <w:rsid w:val="00B03370"/>
    <w:rsid w:val="00B03CB4"/>
    <w:rsid w:val="00B03DF5"/>
    <w:rsid w:val="00B046E2"/>
    <w:rsid w:val="00B047E3"/>
    <w:rsid w:val="00B04D47"/>
    <w:rsid w:val="00B0500E"/>
    <w:rsid w:val="00B05327"/>
    <w:rsid w:val="00B057E6"/>
    <w:rsid w:val="00B05B1D"/>
    <w:rsid w:val="00B06F75"/>
    <w:rsid w:val="00B07360"/>
    <w:rsid w:val="00B07B39"/>
    <w:rsid w:val="00B10107"/>
    <w:rsid w:val="00B102A2"/>
    <w:rsid w:val="00B1103F"/>
    <w:rsid w:val="00B11799"/>
    <w:rsid w:val="00B11907"/>
    <w:rsid w:val="00B11947"/>
    <w:rsid w:val="00B11BCA"/>
    <w:rsid w:val="00B127AA"/>
    <w:rsid w:val="00B12A16"/>
    <w:rsid w:val="00B12E95"/>
    <w:rsid w:val="00B133D3"/>
    <w:rsid w:val="00B13DFA"/>
    <w:rsid w:val="00B13F20"/>
    <w:rsid w:val="00B15448"/>
    <w:rsid w:val="00B154EC"/>
    <w:rsid w:val="00B167EC"/>
    <w:rsid w:val="00B168A8"/>
    <w:rsid w:val="00B16CDA"/>
    <w:rsid w:val="00B1752E"/>
    <w:rsid w:val="00B17609"/>
    <w:rsid w:val="00B17820"/>
    <w:rsid w:val="00B17D63"/>
    <w:rsid w:val="00B17D82"/>
    <w:rsid w:val="00B20C55"/>
    <w:rsid w:val="00B20FD3"/>
    <w:rsid w:val="00B213F8"/>
    <w:rsid w:val="00B215E9"/>
    <w:rsid w:val="00B217ED"/>
    <w:rsid w:val="00B219D3"/>
    <w:rsid w:val="00B21DCA"/>
    <w:rsid w:val="00B2232D"/>
    <w:rsid w:val="00B22462"/>
    <w:rsid w:val="00B22571"/>
    <w:rsid w:val="00B22792"/>
    <w:rsid w:val="00B22B36"/>
    <w:rsid w:val="00B22B4E"/>
    <w:rsid w:val="00B23CAC"/>
    <w:rsid w:val="00B24653"/>
    <w:rsid w:val="00B24801"/>
    <w:rsid w:val="00B2483B"/>
    <w:rsid w:val="00B24851"/>
    <w:rsid w:val="00B24CC5"/>
    <w:rsid w:val="00B24E69"/>
    <w:rsid w:val="00B2555E"/>
    <w:rsid w:val="00B25B44"/>
    <w:rsid w:val="00B2619D"/>
    <w:rsid w:val="00B26538"/>
    <w:rsid w:val="00B26941"/>
    <w:rsid w:val="00B275E6"/>
    <w:rsid w:val="00B3000B"/>
    <w:rsid w:val="00B3128C"/>
    <w:rsid w:val="00B31916"/>
    <w:rsid w:val="00B3214A"/>
    <w:rsid w:val="00B32708"/>
    <w:rsid w:val="00B32764"/>
    <w:rsid w:val="00B32CC0"/>
    <w:rsid w:val="00B33879"/>
    <w:rsid w:val="00B338B4"/>
    <w:rsid w:val="00B33C78"/>
    <w:rsid w:val="00B34610"/>
    <w:rsid w:val="00B349A7"/>
    <w:rsid w:val="00B3517B"/>
    <w:rsid w:val="00B352AA"/>
    <w:rsid w:val="00B35765"/>
    <w:rsid w:val="00B359BE"/>
    <w:rsid w:val="00B359C8"/>
    <w:rsid w:val="00B35F3E"/>
    <w:rsid w:val="00B36465"/>
    <w:rsid w:val="00B366CF"/>
    <w:rsid w:val="00B369C4"/>
    <w:rsid w:val="00B36E87"/>
    <w:rsid w:val="00B37272"/>
    <w:rsid w:val="00B37B0C"/>
    <w:rsid w:val="00B37FC4"/>
    <w:rsid w:val="00B4033A"/>
    <w:rsid w:val="00B4041F"/>
    <w:rsid w:val="00B40574"/>
    <w:rsid w:val="00B406E8"/>
    <w:rsid w:val="00B4116E"/>
    <w:rsid w:val="00B41538"/>
    <w:rsid w:val="00B42323"/>
    <w:rsid w:val="00B42483"/>
    <w:rsid w:val="00B42EE6"/>
    <w:rsid w:val="00B43BB2"/>
    <w:rsid w:val="00B43C1F"/>
    <w:rsid w:val="00B43C5E"/>
    <w:rsid w:val="00B44484"/>
    <w:rsid w:val="00B4474E"/>
    <w:rsid w:val="00B44C2B"/>
    <w:rsid w:val="00B44E75"/>
    <w:rsid w:val="00B45FF5"/>
    <w:rsid w:val="00B462D3"/>
    <w:rsid w:val="00B46423"/>
    <w:rsid w:val="00B46C1B"/>
    <w:rsid w:val="00B46C57"/>
    <w:rsid w:val="00B47912"/>
    <w:rsid w:val="00B47CA3"/>
    <w:rsid w:val="00B50788"/>
    <w:rsid w:val="00B50F5C"/>
    <w:rsid w:val="00B514C1"/>
    <w:rsid w:val="00B517C5"/>
    <w:rsid w:val="00B519D1"/>
    <w:rsid w:val="00B51DC6"/>
    <w:rsid w:val="00B5319B"/>
    <w:rsid w:val="00B53DF6"/>
    <w:rsid w:val="00B546B2"/>
    <w:rsid w:val="00B548CF"/>
    <w:rsid w:val="00B54B68"/>
    <w:rsid w:val="00B54B78"/>
    <w:rsid w:val="00B54EBF"/>
    <w:rsid w:val="00B54F79"/>
    <w:rsid w:val="00B551EA"/>
    <w:rsid w:val="00B557D4"/>
    <w:rsid w:val="00B55814"/>
    <w:rsid w:val="00B55B41"/>
    <w:rsid w:val="00B560C2"/>
    <w:rsid w:val="00B56140"/>
    <w:rsid w:val="00B565F9"/>
    <w:rsid w:val="00B5668C"/>
    <w:rsid w:val="00B56EDD"/>
    <w:rsid w:val="00B570FC"/>
    <w:rsid w:val="00B572A9"/>
    <w:rsid w:val="00B57621"/>
    <w:rsid w:val="00B57890"/>
    <w:rsid w:val="00B57A04"/>
    <w:rsid w:val="00B602F6"/>
    <w:rsid w:val="00B613BB"/>
    <w:rsid w:val="00B614AB"/>
    <w:rsid w:val="00B617E2"/>
    <w:rsid w:val="00B61E98"/>
    <w:rsid w:val="00B61F44"/>
    <w:rsid w:val="00B62432"/>
    <w:rsid w:val="00B632C2"/>
    <w:rsid w:val="00B634D6"/>
    <w:rsid w:val="00B63EED"/>
    <w:rsid w:val="00B63EF2"/>
    <w:rsid w:val="00B64141"/>
    <w:rsid w:val="00B64483"/>
    <w:rsid w:val="00B64936"/>
    <w:rsid w:val="00B6504D"/>
    <w:rsid w:val="00B65218"/>
    <w:rsid w:val="00B65447"/>
    <w:rsid w:val="00B65975"/>
    <w:rsid w:val="00B659B0"/>
    <w:rsid w:val="00B659D6"/>
    <w:rsid w:val="00B65A0E"/>
    <w:rsid w:val="00B65E34"/>
    <w:rsid w:val="00B6667D"/>
    <w:rsid w:val="00B6723E"/>
    <w:rsid w:val="00B67327"/>
    <w:rsid w:val="00B673B1"/>
    <w:rsid w:val="00B673D1"/>
    <w:rsid w:val="00B67B9B"/>
    <w:rsid w:val="00B67F4D"/>
    <w:rsid w:val="00B701FD"/>
    <w:rsid w:val="00B7021E"/>
    <w:rsid w:val="00B70322"/>
    <w:rsid w:val="00B7091A"/>
    <w:rsid w:val="00B70BCC"/>
    <w:rsid w:val="00B70D87"/>
    <w:rsid w:val="00B70DB3"/>
    <w:rsid w:val="00B70F39"/>
    <w:rsid w:val="00B70F58"/>
    <w:rsid w:val="00B712AE"/>
    <w:rsid w:val="00B7188E"/>
    <w:rsid w:val="00B7220A"/>
    <w:rsid w:val="00B724C2"/>
    <w:rsid w:val="00B72FEB"/>
    <w:rsid w:val="00B7385D"/>
    <w:rsid w:val="00B73A77"/>
    <w:rsid w:val="00B74064"/>
    <w:rsid w:val="00B74C05"/>
    <w:rsid w:val="00B74F98"/>
    <w:rsid w:val="00B75583"/>
    <w:rsid w:val="00B75F0D"/>
    <w:rsid w:val="00B764CC"/>
    <w:rsid w:val="00B769B7"/>
    <w:rsid w:val="00B76AEB"/>
    <w:rsid w:val="00B76C10"/>
    <w:rsid w:val="00B76C53"/>
    <w:rsid w:val="00B76C5F"/>
    <w:rsid w:val="00B76E8A"/>
    <w:rsid w:val="00B77414"/>
    <w:rsid w:val="00B77948"/>
    <w:rsid w:val="00B77B30"/>
    <w:rsid w:val="00B77D36"/>
    <w:rsid w:val="00B8013B"/>
    <w:rsid w:val="00B802EC"/>
    <w:rsid w:val="00B80657"/>
    <w:rsid w:val="00B806FE"/>
    <w:rsid w:val="00B80A10"/>
    <w:rsid w:val="00B80E6F"/>
    <w:rsid w:val="00B824F2"/>
    <w:rsid w:val="00B83120"/>
    <w:rsid w:val="00B840AE"/>
    <w:rsid w:val="00B849C3"/>
    <w:rsid w:val="00B85CF7"/>
    <w:rsid w:val="00B8635C"/>
    <w:rsid w:val="00B8691F"/>
    <w:rsid w:val="00B86A5C"/>
    <w:rsid w:val="00B86F14"/>
    <w:rsid w:val="00B8707B"/>
    <w:rsid w:val="00B87D49"/>
    <w:rsid w:val="00B9040A"/>
    <w:rsid w:val="00B90549"/>
    <w:rsid w:val="00B90687"/>
    <w:rsid w:val="00B90814"/>
    <w:rsid w:val="00B90AF3"/>
    <w:rsid w:val="00B91253"/>
    <w:rsid w:val="00B9186C"/>
    <w:rsid w:val="00B93AC0"/>
    <w:rsid w:val="00B93BAD"/>
    <w:rsid w:val="00B93E0E"/>
    <w:rsid w:val="00B93ED5"/>
    <w:rsid w:val="00B94015"/>
    <w:rsid w:val="00B9401F"/>
    <w:rsid w:val="00B945AD"/>
    <w:rsid w:val="00B947C1"/>
    <w:rsid w:val="00B948BF"/>
    <w:rsid w:val="00B94D2D"/>
    <w:rsid w:val="00B94E89"/>
    <w:rsid w:val="00B956CA"/>
    <w:rsid w:val="00B95B91"/>
    <w:rsid w:val="00B95BE4"/>
    <w:rsid w:val="00B95D0C"/>
    <w:rsid w:val="00B95D4D"/>
    <w:rsid w:val="00B95DC0"/>
    <w:rsid w:val="00B963B2"/>
    <w:rsid w:val="00B968A7"/>
    <w:rsid w:val="00B96F01"/>
    <w:rsid w:val="00B97088"/>
    <w:rsid w:val="00B971D3"/>
    <w:rsid w:val="00B97322"/>
    <w:rsid w:val="00B977CA"/>
    <w:rsid w:val="00B97AB0"/>
    <w:rsid w:val="00B97D8B"/>
    <w:rsid w:val="00BA008F"/>
    <w:rsid w:val="00BA02C3"/>
    <w:rsid w:val="00BA0971"/>
    <w:rsid w:val="00BA0BBD"/>
    <w:rsid w:val="00BA1485"/>
    <w:rsid w:val="00BA1634"/>
    <w:rsid w:val="00BA1E32"/>
    <w:rsid w:val="00BA228D"/>
    <w:rsid w:val="00BA24CD"/>
    <w:rsid w:val="00BA32B0"/>
    <w:rsid w:val="00BA3401"/>
    <w:rsid w:val="00BA3463"/>
    <w:rsid w:val="00BA37D2"/>
    <w:rsid w:val="00BA3F06"/>
    <w:rsid w:val="00BA406C"/>
    <w:rsid w:val="00BA41F7"/>
    <w:rsid w:val="00BA4529"/>
    <w:rsid w:val="00BA469A"/>
    <w:rsid w:val="00BA4B94"/>
    <w:rsid w:val="00BA4EA9"/>
    <w:rsid w:val="00BA4F3F"/>
    <w:rsid w:val="00BA4FF6"/>
    <w:rsid w:val="00BA5452"/>
    <w:rsid w:val="00BA5456"/>
    <w:rsid w:val="00BA5B93"/>
    <w:rsid w:val="00BA5F08"/>
    <w:rsid w:val="00BA612B"/>
    <w:rsid w:val="00BA691A"/>
    <w:rsid w:val="00BA6EBB"/>
    <w:rsid w:val="00BA7387"/>
    <w:rsid w:val="00BA7B4F"/>
    <w:rsid w:val="00BB0006"/>
    <w:rsid w:val="00BB0440"/>
    <w:rsid w:val="00BB06A9"/>
    <w:rsid w:val="00BB09C8"/>
    <w:rsid w:val="00BB0AAD"/>
    <w:rsid w:val="00BB0AFD"/>
    <w:rsid w:val="00BB1483"/>
    <w:rsid w:val="00BB1604"/>
    <w:rsid w:val="00BB182D"/>
    <w:rsid w:val="00BB1BD7"/>
    <w:rsid w:val="00BB22F2"/>
    <w:rsid w:val="00BB2728"/>
    <w:rsid w:val="00BB2840"/>
    <w:rsid w:val="00BB285C"/>
    <w:rsid w:val="00BB2B26"/>
    <w:rsid w:val="00BB301D"/>
    <w:rsid w:val="00BB307F"/>
    <w:rsid w:val="00BB3376"/>
    <w:rsid w:val="00BB347C"/>
    <w:rsid w:val="00BB39B0"/>
    <w:rsid w:val="00BB3B3B"/>
    <w:rsid w:val="00BB3D63"/>
    <w:rsid w:val="00BB3DB4"/>
    <w:rsid w:val="00BB40C4"/>
    <w:rsid w:val="00BB43E0"/>
    <w:rsid w:val="00BB481A"/>
    <w:rsid w:val="00BB491B"/>
    <w:rsid w:val="00BB4992"/>
    <w:rsid w:val="00BB49CE"/>
    <w:rsid w:val="00BB4AA4"/>
    <w:rsid w:val="00BB5044"/>
    <w:rsid w:val="00BB616C"/>
    <w:rsid w:val="00BB6A38"/>
    <w:rsid w:val="00BB6A88"/>
    <w:rsid w:val="00BB6CCD"/>
    <w:rsid w:val="00BB7226"/>
    <w:rsid w:val="00BB7E64"/>
    <w:rsid w:val="00BC025A"/>
    <w:rsid w:val="00BC0768"/>
    <w:rsid w:val="00BC0889"/>
    <w:rsid w:val="00BC0BDD"/>
    <w:rsid w:val="00BC0BEC"/>
    <w:rsid w:val="00BC1068"/>
    <w:rsid w:val="00BC110C"/>
    <w:rsid w:val="00BC1698"/>
    <w:rsid w:val="00BC2134"/>
    <w:rsid w:val="00BC2682"/>
    <w:rsid w:val="00BC2946"/>
    <w:rsid w:val="00BC2B45"/>
    <w:rsid w:val="00BC3148"/>
    <w:rsid w:val="00BC322C"/>
    <w:rsid w:val="00BC3840"/>
    <w:rsid w:val="00BC390F"/>
    <w:rsid w:val="00BC3A3B"/>
    <w:rsid w:val="00BC3A49"/>
    <w:rsid w:val="00BC3FFB"/>
    <w:rsid w:val="00BC4268"/>
    <w:rsid w:val="00BC46E1"/>
    <w:rsid w:val="00BC50F5"/>
    <w:rsid w:val="00BC57E4"/>
    <w:rsid w:val="00BC5D1A"/>
    <w:rsid w:val="00BC5DC3"/>
    <w:rsid w:val="00BC5E51"/>
    <w:rsid w:val="00BC62E3"/>
    <w:rsid w:val="00BC670F"/>
    <w:rsid w:val="00BC6D12"/>
    <w:rsid w:val="00BC7AA3"/>
    <w:rsid w:val="00BD0076"/>
    <w:rsid w:val="00BD06AF"/>
    <w:rsid w:val="00BD0751"/>
    <w:rsid w:val="00BD07EF"/>
    <w:rsid w:val="00BD0E7F"/>
    <w:rsid w:val="00BD0ECB"/>
    <w:rsid w:val="00BD1003"/>
    <w:rsid w:val="00BD1377"/>
    <w:rsid w:val="00BD18C1"/>
    <w:rsid w:val="00BD190C"/>
    <w:rsid w:val="00BD1A44"/>
    <w:rsid w:val="00BD1D92"/>
    <w:rsid w:val="00BD1F69"/>
    <w:rsid w:val="00BD20C0"/>
    <w:rsid w:val="00BD2280"/>
    <w:rsid w:val="00BD22A6"/>
    <w:rsid w:val="00BD2496"/>
    <w:rsid w:val="00BD24DA"/>
    <w:rsid w:val="00BD2814"/>
    <w:rsid w:val="00BD2AB6"/>
    <w:rsid w:val="00BD2BD9"/>
    <w:rsid w:val="00BD2F8B"/>
    <w:rsid w:val="00BD3160"/>
    <w:rsid w:val="00BD316B"/>
    <w:rsid w:val="00BD31C6"/>
    <w:rsid w:val="00BD3B92"/>
    <w:rsid w:val="00BD3C83"/>
    <w:rsid w:val="00BD3F4F"/>
    <w:rsid w:val="00BD4185"/>
    <w:rsid w:val="00BD4970"/>
    <w:rsid w:val="00BD4A07"/>
    <w:rsid w:val="00BD5275"/>
    <w:rsid w:val="00BD5306"/>
    <w:rsid w:val="00BD61E9"/>
    <w:rsid w:val="00BD61F9"/>
    <w:rsid w:val="00BD674C"/>
    <w:rsid w:val="00BD68AB"/>
    <w:rsid w:val="00BD6F94"/>
    <w:rsid w:val="00BD70A1"/>
    <w:rsid w:val="00BD71AE"/>
    <w:rsid w:val="00BD7A65"/>
    <w:rsid w:val="00BD7F0B"/>
    <w:rsid w:val="00BD7F71"/>
    <w:rsid w:val="00BD7FCB"/>
    <w:rsid w:val="00BE020B"/>
    <w:rsid w:val="00BE0501"/>
    <w:rsid w:val="00BE071F"/>
    <w:rsid w:val="00BE0F6B"/>
    <w:rsid w:val="00BE1061"/>
    <w:rsid w:val="00BE24F7"/>
    <w:rsid w:val="00BE2913"/>
    <w:rsid w:val="00BE2FA0"/>
    <w:rsid w:val="00BE33CC"/>
    <w:rsid w:val="00BE3441"/>
    <w:rsid w:val="00BE38EE"/>
    <w:rsid w:val="00BE38F9"/>
    <w:rsid w:val="00BE3F69"/>
    <w:rsid w:val="00BE473C"/>
    <w:rsid w:val="00BE4939"/>
    <w:rsid w:val="00BE49BE"/>
    <w:rsid w:val="00BE4DCF"/>
    <w:rsid w:val="00BE525E"/>
    <w:rsid w:val="00BE56B0"/>
    <w:rsid w:val="00BE57ED"/>
    <w:rsid w:val="00BE5922"/>
    <w:rsid w:val="00BE6667"/>
    <w:rsid w:val="00BE73EB"/>
    <w:rsid w:val="00BE7985"/>
    <w:rsid w:val="00BE7A88"/>
    <w:rsid w:val="00BE7DE3"/>
    <w:rsid w:val="00BF00BC"/>
    <w:rsid w:val="00BF0168"/>
    <w:rsid w:val="00BF0352"/>
    <w:rsid w:val="00BF0774"/>
    <w:rsid w:val="00BF0CF1"/>
    <w:rsid w:val="00BF0EB9"/>
    <w:rsid w:val="00BF139C"/>
    <w:rsid w:val="00BF1754"/>
    <w:rsid w:val="00BF19B5"/>
    <w:rsid w:val="00BF1E20"/>
    <w:rsid w:val="00BF23B7"/>
    <w:rsid w:val="00BF2A11"/>
    <w:rsid w:val="00BF2ECF"/>
    <w:rsid w:val="00BF3048"/>
    <w:rsid w:val="00BF3340"/>
    <w:rsid w:val="00BF39B1"/>
    <w:rsid w:val="00BF39E6"/>
    <w:rsid w:val="00BF4053"/>
    <w:rsid w:val="00BF43CB"/>
    <w:rsid w:val="00BF4444"/>
    <w:rsid w:val="00BF4530"/>
    <w:rsid w:val="00BF4AC9"/>
    <w:rsid w:val="00BF4D84"/>
    <w:rsid w:val="00BF5057"/>
    <w:rsid w:val="00BF50C5"/>
    <w:rsid w:val="00BF50D3"/>
    <w:rsid w:val="00BF5387"/>
    <w:rsid w:val="00BF59C9"/>
    <w:rsid w:val="00BF5C89"/>
    <w:rsid w:val="00BF6442"/>
    <w:rsid w:val="00BF6659"/>
    <w:rsid w:val="00BF6B83"/>
    <w:rsid w:val="00BF6D49"/>
    <w:rsid w:val="00BF6EDF"/>
    <w:rsid w:val="00BF6FD9"/>
    <w:rsid w:val="00BF7267"/>
    <w:rsid w:val="00BF7630"/>
    <w:rsid w:val="00BF77EA"/>
    <w:rsid w:val="00BF7D69"/>
    <w:rsid w:val="00BF7E3C"/>
    <w:rsid w:val="00BF7E58"/>
    <w:rsid w:val="00C00098"/>
    <w:rsid w:val="00C00598"/>
    <w:rsid w:val="00C008B9"/>
    <w:rsid w:val="00C00A7D"/>
    <w:rsid w:val="00C00F11"/>
    <w:rsid w:val="00C01390"/>
    <w:rsid w:val="00C01AC3"/>
    <w:rsid w:val="00C01BDC"/>
    <w:rsid w:val="00C01CA5"/>
    <w:rsid w:val="00C027B2"/>
    <w:rsid w:val="00C02F61"/>
    <w:rsid w:val="00C030A6"/>
    <w:rsid w:val="00C0345F"/>
    <w:rsid w:val="00C03760"/>
    <w:rsid w:val="00C03F9B"/>
    <w:rsid w:val="00C049DC"/>
    <w:rsid w:val="00C05389"/>
    <w:rsid w:val="00C054A2"/>
    <w:rsid w:val="00C063EB"/>
    <w:rsid w:val="00C06727"/>
    <w:rsid w:val="00C06B40"/>
    <w:rsid w:val="00C06B54"/>
    <w:rsid w:val="00C06D35"/>
    <w:rsid w:val="00C077EB"/>
    <w:rsid w:val="00C07835"/>
    <w:rsid w:val="00C07BBB"/>
    <w:rsid w:val="00C1006E"/>
    <w:rsid w:val="00C103AA"/>
    <w:rsid w:val="00C10434"/>
    <w:rsid w:val="00C1065F"/>
    <w:rsid w:val="00C1142F"/>
    <w:rsid w:val="00C11A9D"/>
    <w:rsid w:val="00C11ABD"/>
    <w:rsid w:val="00C11E26"/>
    <w:rsid w:val="00C124E0"/>
    <w:rsid w:val="00C12B44"/>
    <w:rsid w:val="00C12E88"/>
    <w:rsid w:val="00C13BF0"/>
    <w:rsid w:val="00C147F9"/>
    <w:rsid w:val="00C14807"/>
    <w:rsid w:val="00C149D1"/>
    <w:rsid w:val="00C14B84"/>
    <w:rsid w:val="00C1508E"/>
    <w:rsid w:val="00C15306"/>
    <w:rsid w:val="00C15562"/>
    <w:rsid w:val="00C15810"/>
    <w:rsid w:val="00C15908"/>
    <w:rsid w:val="00C15AFE"/>
    <w:rsid w:val="00C15C4B"/>
    <w:rsid w:val="00C16649"/>
    <w:rsid w:val="00C1668D"/>
    <w:rsid w:val="00C166C6"/>
    <w:rsid w:val="00C1670E"/>
    <w:rsid w:val="00C16A4D"/>
    <w:rsid w:val="00C16D0B"/>
    <w:rsid w:val="00C16D81"/>
    <w:rsid w:val="00C17EB9"/>
    <w:rsid w:val="00C20842"/>
    <w:rsid w:val="00C20890"/>
    <w:rsid w:val="00C20AA6"/>
    <w:rsid w:val="00C20D3C"/>
    <w:rsid w:val="00C211CE"/>
    <w:rsid w:val="00C21FF1"/>
    <w:rsid w:val="00C224AF"/>
    <w:rsid w:val="00C23063"/>
    <w:rsid w:val="00C2330D"/>
    <w:rsid w:val="00C2375E"/>
    <w:rsid w:val="00C237D5"/>
    <w:rsid w:val="00C2386F"/>
    <w:rsid w:val="00C239B3"/>
    <w:rsid w:val="00C23DA5"/>
    <w:rsid w:val="00C24423"/>
    <w:rsid w:val="00C246FB"/>
    <w:rsid w:val="00C24D75"/>
    <w:rsid w:val="00C262AD"/>
    <w:rsid w:val="00C26829"/>
    <w:rsid w:val="00C2720F"/>
    <w:rsid w:val="00C27331"/>
    <w:rsid w:val="00C27461"/>
    <w:rsid w:val="00C275F5"/>
    <w:rsid w:val="00C30061"/>
    <w:rsid w:val="00C301E9"/>
    <w:rsid w:val="00C306AB"/>
    <w:rsid w:val="00C30A5A"/>
    <w:rsid w:val="00C310A8"/>
    <w:rsid w:val="00C312A1"/>
    <w:rsid w:val="00C317DC"/>
    <w:rsid w:val="00C31CFB"/>
    <w:rsid w:val="00C31F0C"/>
    <w:rsid w:val="00C3299A"/>
    <w:rsid w:val="00C32F6D"/>
    <w:rsid w:val="00C334B4"/>
    <w:rsid w:val="00C3365E"/>
    <w:rsid w:val="00C33797"/>
    <w:rsid w:val="00C338BA"/>
    <w:rsid w:val="00C33927"/>
    <w:rsid w:val="00C344DC"/>
    <w:rsid w:val="00C347A0"/>
    <w:rsid w:val="00C351BE"/>
    <w:rsid w:val="00C35656"/>
    <w:rsid w:val="00C35A95"/>
    <w:rsid w:val="00C35BF6"/>
    <w:rsid w:val="00C35C1E"/>
    <w:rsid w:val="00C362D2"/>
    <w:rsid w:val="00C365CE"/>
    <w:rsid w:val="00C36646"/>
    <w:rsid w:val="00C36669"/>
    <w:rsid w:val="00C367F7"/>
    <w:rsid w:val="00C37052"/>
    <w:rsid w:val="00C375FF"/>
    <w:rsid w:val="00C379D7"/>
    <w:rsid w:val="00C379EF"/>
    <w:rsid w:val="00C37A43"/>
    <w:rsid w:val="00C4049D"/>
    <w:rsid w:val="00C404AB"/>
    <w:rsid w:val="00C41300"/>
    <w:rsid w:val="00C413D6"/>
    <w:rsid w:val="00C41483"/>
    <w:rsid w:val="00C418BF"/>
    <w:rsid w:val="00C419F8"/>
    <w:rsid w:val="00C41A71"/>
    <w:rsid w:val="00C41BEA"/>
    <w:rsid w:val="00C4275A"/>
    <w:rsid w:val="00C429D3"/>
    <w:rsid w:val="00C42BD9"/>
    <w:rsid w:val="00C43778"/>
    <w:rsid w:val="00C43AC2"/>
    <w:rsid w:val="00C43FA3"/>
    <w:rsid w:val="00C44092"/>
    <w:rsid w:val="00C442DB"/>
    <w:rsid w:val="00C44313"/>
    <w:rsid w:val="00C4484A"/>
    <w:rsid w:val="00C44A25"/>
    <w:rsid w:val="00C44C83"/>
    <w:rsid w:val="00C44CF4"/>
    <w:rsid w:val="00C44E9A"/>
    <w:rsid w:val="00C4500C"/>
    <w:rsid w:val="00C45213"/>
    <w:rsid w:val="00C4554C"/>
    <w:rsid w:val="00C4596D"/>
    <w:rsid w:val="00C459C6"/>
    <w:rsid w:val="00C45CF0"/>
    <w:rsid w:val="00C478D3"/>
    <w:rsid w:val="00C47A35"/>
    <w:rsid w:val="00C47BAE"/>
    <w:rsid w:val="00C50183"/>
    <w:rsid w:val="00C50364"/>
    <w:rsid w:val="00C50457"/>
    <w:rsid w:val="00C507F9"/>
    <w:rsid w:val="00C50C42"/>
    <w:rsid w:val="00C50C4E"/>
    <w:rsid w:val="00C50F9E"/>
    <w:rsid w:val="00C519E9"/>
    <w:rsid w:val="00C51A46"/>
    <w:rsid w:val="00C51BA9"/>
    <w:rsid w:val="00C51D16"/>
    <w:rsid w:val="00C51F93"/>
    <w:rsid w:val="00C522E4"/>
    <w:rsid w:val="00C52908"/>
    <w:rsid w:val="00C530F5"/>
    <w:rsid w:val="00C5317A"/>
    <w:rsid w:val="00C532AE"/>
    <w:rsid w:val="00C53AC4"/>
    <w:rsid w:val="00C53FF6"/>
    <w:rsid w:val="00C546A4"/>
    <w:rsid w:val="00C547A4"/>
    <w:rsid w:val="00C54EF9"/>
    <w:rsid w:val="00C55071"/>
    <w:rsid w:val="00C5519D"/>
    <w:rsid w:val="00C5565A"/>
    <w:rsid w:val="00C55689"/>
    <w:rsid w:val="00C55ADE"/>
    <w:rsid w:val="00C55BEB"/>
    <w:rsid w:val="00C562AC"/>
    <w:rsid w:val="00C56952"/>
    <w:rsid w:val="00C56A80"/>
    <w:rsid w:val="00C56C59"/>
    <w:rsid w:val="00C56E79"/>
    <w:rsid w:val="00C57798"/>
    <w:rsid w:val="00C57AD8"/>
    <w:rsid w:val="00C57B47"/>
    <w:rsid w:val="00C6074C"/>
    <w:rsid w:val="00C61415"/>
    <w:rsid w:val="00C615A9"/>
    <w:rsid w:val="00C616A6"/>
    <w:rsid w:val="00C61EB9"/>
    <w:rsid w:val="00C6269F"/>
    <w:rsid w:val="00C62BCC"/>
    <w:rsid w:val="00C63740"/>
    <w:rsid w:val="00C63F8D"/>
    <w:rsid w:val="00C648D5"/>
    <w:rsid w:val="00C64979"/>
    <w:rsid w:val="00C64B92"/>
    <w:rsid w:val="00C65189"/>
    <w:rsid w:val="00C6562E"/>
    <w:rsid w:val="00C658D6"/>
    <w:rsid w:val="00C658E0"/>
    <w:rsid w:val="00C659AA"/>
    <w:rsid w:val="00C65E05"/>
    <w:rsid w:val="00C660AA"/>
    <w:rsid w:val="00C6714D"/>
    <w:rsid w:val="00C67328"/>
    <w:rsid w:val="00C674B2"/>
    <w:rsid w:val="00C6796D"/>
    <w:rsid w:val="00C700F5"/>
    <w:rsid w:val="00C70BCC"/>
    <w:rsid w:val="00C70DDB"/>
    <w:rsid w:val="00C70DFE"/>
    <w:rsid w:val="00C711D9"/>
    <w:rsid w:val="00C7166D"/>
    <w:rsid w:val="00C71675"/>
    <w:rsid w:val="00C71741"/>
    <w:rsid w:val="00C7198F"/>
    <w:rsid w:val="00C71D0D"/>
    <w:rsid w:val="00C71FED"/>
    <w:rsid w:val="00C72AA8"/>
    <w:rsid w:val="00C72E7A"/>
    <w:rsid w:val="00C73E14"/>
    <w:rsid w:val="00C74534"/>
    <w:rsid w:val="00C74866"/>
    <w:rsid w:val="00C74886"/>
    <w:rsid w:val="00C74AAF"/>
    <w:rsid w:val="00C7506D"/>
    <w:rsid w:val="00C7578F"/>
    <w:rsid w:val="00C75A81"/>
    <w:rsid w:val="00C75F87"/>
    <w:rsid w:val="00C75F93"/>
    <w:rsid w:val="00C76234"/>
    <w:rsid w:val="00C76C0E"/>
    <w:rsid w:val="00C77214"/>
    <w:rsid w:val="00C779FD"/>
    <w:rsid w:val="00C77EBE"/>
    <w:rsid w:val="00C80A8F"/>
    <w:rsid w:val="00C813D9"/>
    <w:rsid w:val="00C8146C"/>
    <w:rsid w:val="00C81CF5"/>
    <w:rsid w:val="00C81D0C"/>
    <w:rsid w:val="00C82054"/>
    <w:rsid w:val="00C8218E"/>
    <w:rsid w:val="00C823AE"/>
    <w:rsid w:val="00C82842"/>
    <w:rsid w:val="00C83331"/>
    <w:rsid w:val="00C83B25"/>
    <w:rsid w:val="00C83D89"/>
    <w:rsid w:val="00C84014"/>
    <w:rsid w:val="00C85075"/>
    <w:rsid w:val="00C8536C"/>
    <w:rsid w:val="00C85921"/>
    <w:rsid w:val="00C85C4A"/>
    <w:rsid w:val="00C85F7C"/>
    <w:rsid w:val="00C86125"/>
    <w:rsid w:val="00C86582"/>
    <w:rsid w:val="00C8664E"/>
    <w:rsid w:val="00C866B4"/>
    <w:rsid w:val="00C867AC"/>
    <w:rsid w:val="00C8772E"/>
    <w:rsid w:val="00C877CC"/>
    <w:rsid w:val="00C9007A"/>
    <w:rsid w:val="00C903F9"/>
    <w:rsid w:val="00C90922"/>
    <w:rsid w:val="00C90B6C"/>
    <w:rsid w:val="00C90CB8"/>
    <w:rsid w:val="00C9104B"/>
    <w:rsid w:val="00C917D2"/>
    <w:rsid w:val="00C91BE2"/>
    <w:rsid w:val="00C91C17"/>
    <w:rsid w:val="00C91DBF"/>
    <w:rsid w:val="00C92136"/>
    <w:rsid w:val="00C92ABF"/>
    <w:rsid w:val="00C932D6"/>
    <w:rsid w:val="00C93599"/>
    <w:rsid w:val="00C9372D"/>
    <w:rsid w:val="00C937B5"/>
    <w:rsid w:val="00C93A07"/>
    <w:rsid w:val="00C93CE6"/>
    <w:rsid w:val="00C93FEA"/>
    <w:rsid w:val="00C94594"/>
    <w:rsid w:val="00C9490D"/>
    <w:rsid w:val="00C94B00"/>
    <w:rsid w:val="00C94D6D"/>
    <w:rsid w:val="00C95FB8"/>
    <w:rsid w:val="00C96476"/>
    <w:rsid w:val="00C965E6"/>
    <w:rsid w:val="00C965FD"/>
    <w:rsid w:val="00C96BA6"/>
    <w:rsid w:val="00C96CA4"/>
    <w:rsid w:val="00C96F00"/>
    <w:rsid w:val="00C971EA"/>
    <w:rsid w:val="00C978B1"/>
    <w:rsid w:val="00C97A94"/>
    <w:rsid w:val="00CA05D6"/>
    <w:rsid w:val="00CA097A"/>
    <w:rsid w:val="00CA0AE8"/>
    <w:rsid w:val="00CA0FB0"/>
    <w:rsid w:val="00CA14B6"/>
    <w:rsid w:val="00CA1FC1"/>
    <w:rsid w:val="00CA236F"/>
    <w:rsid w:val="00CA26DE"/>
    <w:rsid w:val="00CA2E80"/>
    <w:rsid w:val="00CA2EAC"/>
    <w:rsid w:val="00CA302E"/>
    <w:rsid w:val="00CA3218"/>
    <w:rsid w:val="00CA3A81"/>
    <w:rsid w:val="00CA3DF8"/>
    <w:rsid w:val="00CA3F59"/>
    <w:rsid w:val="00CA4098"/>
    <w:rsid w:val="00CA530E"/>
    <w:rsid w:val="00CA62A9"/>
    <w:rsid w:val="00CA6AA3"/>
    <w:rsid w:val="00CA6B61"/>
    <w:rsid w:val="00CA730D"/>
    <w:rsid w:val="00CA76F6"/>
    <w:rsid w:val="00CB0635"/>
    <w:rsid w:val="00CB0B8B"/>
    <w:rsid w:val="00CB180B"/>
    <w:rsid w:val="00CB1878"/>
    <w:rsid w:val="00CB1B6E"/>
    <w:rsid w:val="00CB2E44"/>
    <w:rsid w:val="00CB4191"/>
    <w:rsid w:val="00CB4351"/>
    <w:rsid w:val="00CB469B"/>
    <w:rsid w:val="00CB4A90"/>
    <w:rsid w:val="00CB4BC2"/>
    <w:rsid w:val="00CB5189"/>
    <w:rsid w:val="00CB5228"/>
    <w:rsid w:val="00CB555C"/>
    <w:rsid w:val="00CB5624"/>
    <w:rsid w:val="00CB571B"/>
    <w:rsid w:val="00CB5A0F"/>
    <w:rsid w:val="00CB5CEE"/>
    <w:rsid w:val="00CB5D4A"/>
    <w:rsid w:val="00CB62C4"/>
    <w:rsid w:val="00CB6865"/>
    <w:rsid w:val="00CB6EAD"/>
    <w:rsid w:val="00CB74E5"/>
    <w:rsid w:val="00CB77E1"/>
    <w:rsid w:val="00CC0888"/>
    <w:rsid w:val="00CC0AC7"/>
    <w:rsid w:val="00CC0C91"/>
    <w:rsid w:val="00CC2ED8"/>
    <w:rsid w:val="00CC3239"/>
    <w:rsid w:val="00CC3273"/>
    <w:rsid w:val="00CC3300"/>
    <w:rsid w:val="00CC336C"/>
    <w:rsid w:val="00CC375C"/>
    <w:rsid w:val="00CC37A6"/>
    <w:rsid w:val="00CC4139"/>
    <w:rsid w:val="00CC42D1"/>
    <w:rsid w:val="00CC4AFA"/>
    <w:rsid w:val="00CC4DA9"/>
    <w:rsid w:val="00CC4FA4"/>
    <w:rsid w:val="00CC59A6"/>
    <w:rsid w:val="00CC5BAB"/>
    <w:rsid w:val="00CC66CD"/>
    <w:rsid w:val="00CC77D7"/>
    <w:rsid w:val="00CC7ED5"/>
    <w:rsid w:val="00CD0366"/>
    <w:rsid w:val="00CD0C76"/>
    <w:rsid w:val="00CD0C7A"/>
    <w:rsid w:val="00CD0F1F"/>
    <w:rsid w:val="00CD163E"/>
    <w:rsid w:val="00CD2789"/>
    <w:rsid w:val="00CD27E2"/>
    <w:rsid w:val="00CD333F"/>
    <w:rsid w:val="00CD335E"/>
    <w:rsid w:val="00CD3A47"/>
    <w:rsid w:val="00CD3AF0"/>
    <w:rsid w:val="00CD3B76"/>
    <w:rsid w:val="00CD3BEA"/>
    <w:rsid w:val="00CD3BF8"/>
    <w:rsid w:val="00CD3CAD"/>
    <w:rsid w:val="00CD3CB1"/>
    <w:rsid w:val="00CD492D"/>
    <w:rsid w:val="00CD502C"/>
    <w:rsid w:val="00CD5821"/>
    <w:rsid w:val="00CD5997"/>
    <w:rsid w:val="00CD5AE7"/>
    <w:rsid w:val="00CD5B3C"/>
    <w:rsid w:val="00CD5C09"/>
    <w:rsid w:val="00CD5C6D"/>
    <w:rsid w:val="00CD603B"/>
    <w:rsid w:val="00CD63E9"/>
    <w:rsid w:val="00CD65BF"/>
    <w:rsid w:val="00CD6F5F"/>
    <w:rsid w:val="00CD7D93"/>
    <w:rsid w:val="00CE01A0"/>
    <w:rsid w:val="00CE0545"/>
    <w:rsid w:val="00CE07D0"/>
    <w:rsid w:val="00CE0985"/>
    <w:rsid w:val="00CE0A28"/>
    <w:rsid w:val="00CE108D"/>
    <w:rsid w:val="00CE1237"/>
    <w:rsid w:val="00CE1A4B"/>
    <w:rsid w:val="00CE1C2E"/>
    <w:rsid w:val="00CE1DB8"/>
    <w:rsid w:val="00CE2784"/>
    <w:rsid w:val="00CE290F"/>
    <w:rsid w:val="00CE2F61"/>
    <w:rsid w:val="00CE3369"/>
    <w:rsid w:val="00CE34F0"/>
    <w:rsid w:val="00CE355A"/>
    <w:rsid w:val="00CE3A12"/>
    <w:rsid w:val="00CE462D"/>
    <w:rsid w:val="00CE48EB"/>
    <w:rsid w:val="00CE4B1A"/>
    <w:rsid w:val="00CE4CA0"/>
    <w:rsid w:val="00CE4EA8"/>
    <w:rsid w:val="00CE54E5"/>
    <w:rsid w:val="00CE588A"/>
    <w:rsid w:val="00CE6077"/>
    <w:rsid w:val="00CE6EA8"/>
    <w:rsid w:val="00CE7C66"/>
    <w:rsid w:val="00CE7EEE"/>
    <w:rsid w:val="00CE7FAB"/>
    <w:rsid w:val="00CF1046"/>
    <w:rsid w:val="00CF12EE"/>
    <w:rsid w:val="00CF13B4"/>
    <w:rsid w:val="00CF1415"/>
    <w:rsid w:val="00CF17C8"/>
    <w:rsid w:val="00CF1951"/>
    <w:rsid w:val="00CF1B83"/>
    <w:rsid w:val="00CF1BB1"/>
    <w:rsid w:val="00CF1F82"/>
    <w:rsid w:val="00CF2090"/>
    <w:rsid w:val="00CF2648"/>
    <w:rsid w:val="00CF26E1"/>
    <w:rsid w:val="00CF386B"/>
    <w:rsid w:val="00CF3B1E"/>
    <w:rsid w:val="00CF3B21"/>
    <w:rsid w:val="00CF3BE2"/>
    <w:rsid w:val="00CF3C39"/>
    <w:rsid w:val="00CF3CC9"/>
    <w:rsid w:val="00CF4A2F"/>
    <w:rsid w:val="00CF6AA1"/>
    <w:rsid w:val="00CF6AFA"/>
    <w:rsid w:val="00CF6D88"/>
    <w:rsid w:val="00CF7514"/>
    <w:rsid w:val="00CF7628"/>
    <w:rsid w:val="00CF7D9F"/>
    <w:rsid w:val="00CF7E63"/>
    <w:rsid w:val="00D001F8"/>
    <w:rsid w:val="00D007F5"/>
    <w:rsid w:val="00D00982"/>
    <w:rsid w:val="00D00B05"/>
    <w:rsid w:val="00D00E0D"/>
    <w:rsid w:val="00D00FBA"/>
    <w:rsid w:val="00D019A3"/>
    <w:rsid w:val="00D01CAD"/>
    <w:rsid w:val="00D01CB3"/>
    <w:rsid w:val="00D01F5B"/>
    <w:rsid w:val="00D0213A"/>
    <w:rsid w:val="00D0240E"/>
    <w:rsid w:val="00D0248D"/>
    <w:rsid w:val="00D02A92"/>
    <w:rsid w:val="00D03270"/>
    <w:rsid w:val="00D0356F"/>
    <w:rsid w:val="00D035AF"/>
    <w:rsid w:val="00D035B3"/>
    <w:rsid w:val="00D035CB"/>
    <w:rsid w:val="00D036F6"/>
    <w:rsid w:val="00D03AF7"/>
    <w:rsid w:val="00D03E14"/>
    <w:rsid w:val="00D045CD"/>
    <w:rsid w:val="00D05031"/>
    <w:rsid w:val="00D05404"/>
    <w:rsid w:val="00D055C2"/>
    <w:rsid w:val="00D0583A"/>
    <w:rsid w:val="00D05A1E"/>
    <w:rsid w:val="00D05CB6"/>
    <w:rsid w:val="00D06397"/>
    <w:rsid w:val="00D06556"/>
    <w:rsid w:val="00D06BB5"/>
    <w:rsid w:val="00D06C1C"/>
    <w:rsid w:val="00D06D1E"/>
    <w:rsid w:val="00D0727E"/>
    <w:rsid w:val="00D075EE"/>
    <w:rsid w:val="00D0770D"/>
    <w:rsid w:val="00D0794F"/>
    <w:rsid w:val="00D07B2F"/>
    <w:rsid w:val="00D1071E"/>
    <w:rsid w:val="00D10BD2"/>
    <w:rsid w:val="00D1105C"/>
    <w:rsid w:val="00D110C2"/>
    <w:rsid w:val="00D112CA"/>
    <w:rsid w:val="00D112E2"/>
    <w:rsid w:val="00D113C6"/>
    <w:rsid w:val="00D114D2"/>
    <w:rsid w:val="00D118CF"/>
    <w:rsid w:val="00D121D7"/>
    <w:rsid w:val="00D12586"/>
    <w:rsid w:val="00D1296A"/>
    <w:rsid w:val="00D13158"/>
    <w:rsid w:val="00D1317C"/>
    <w:rsid w:val="00D13BC2"/>
    <w:rsid w:val="00D13E86"/>
    <w:rsid w:val="00D13F52"/>
    <w:rsid w:val="00D14BEA"/>
    <w:rsid w:val="00D1507E"/>
    <w:rsid w:val="00D15171"/>
    <w:rsid w:val="00D152E0"/>
    <w:rsid w:val="00D1547E"/>
    <w:rsid w:val="00D159BF"/>
    <w:rsid w:val="00D16119"/>
    <w:rsid w:val="00D17225"/>
    <w:rsid w:val="00D174B2"/>
    <w:rsid w:val="00D1792D"/>
    <w:rsid w:val="00D179F0"/>
    <w:rsid w:val="00D17FAC"/>
    <w:rsid w:val="00D2047B"/>
    <w:rsid w:val="00D20B4B"/>
    <w:rsid w:val="00D20CFF"/>
    <w:rsid w:val="00D2117A"/>
    <w:rsid w:val="00D214CD"/>
    <w:rsid w:val="00D227AE"/>
    <w:rsid w:val="00D22C27"/>
    <w:rsid w:val="00D23493"/>
    <w:rsid w:val="00D2374E"/>
    <w:rsid w:val="00D2404C"/>
    <w:rsid w:val="00D2405C"/>
    <w:rsid w:val="00D2445D"/>
    <w:rsid w:val="00D2474C"/>
    <w:rsid w:val="00D24961"/>
    <w:rsid w:val="00D24E77"/>
    <w:rsid w:val="00D24E93"/>
    <w:rsid w:val="00D255A5"/>
    <w:rsid w:val="00D26DFB"/>
    <w:rsid w:val="00D26F01"/>
    <w:rsid w:val="00D27247"/>
    <w:rsid w:val="00D27CFD"/>
    <w:rsid w:val="00D27FF8"/>
    <w:rsid w:val="00D30443"/>
    <w:rsid w:val="00D31064"/>
    <w:rsid w:val="00D312B5"/>
    <w:rsid w:val="00D312BC"/>
    <w:rsid w:val="00D312DE"/>
    <w:rsid w:val="00D31AE5"/>
    <w:rsid w:val="00D31EDA"/>
    <w:rsid w:val="00D32244"/>
    <w:rsid w:val="00D32431"/>
    <w:rsid w:val="00D324B4"/>
    <w:rsid w:val="00D32A2D"/>
    <w:rsid w:val="00D335B9"/>
    <w:rsid w:val="00D3407E"/>
    <w:rsid w:val="00D343F9"/>
    <w:rsid w:val="00D3461D"/>
    <w:rsid w:val="00D3478F"/>
    <w:rsid w:val="00D347C9"/>
    <w:rsid w:val="00D34902"/>
    <w:rsid w:val="00D34AAB"/>
    <w:rsid w:val="00D35B5B"/>
    <w:rsid w:val="00D35F8B"/>
    <w:rsid w:val="00D36073"/>
    <w:rsid w:val="00D360F0"/>
    <w:rsid w:val="00D364C7"/>
    <w:rsid w:val="00D3675D"/>
    <w:rsid w:val="00D37238"/>
    <w:rsid w:val="00D37673"/>
    <w:rsid w:val="00D37A6B"/>
    <w:rsid w:val="00D37ABF"/>
    <w:rsid w:val="00D40683"/>
    <w:rsid w:val="00D40E80"/>
    <w:rsid w:val="00D4103B"/>
    <w:rsid w:val="00D412DD"/>
    <w:rsid w:val="00D41741"/>
    <w:rsid w:val="00D4184A"/>
    <w:rsid w:val="00D41853"/>
    <w:rsid w:val="00D41F54"/>
    <w:rsid w:val="00D4306E"/>
    <w:rsid w:val="00D433F6"/>
    <w:rsid w:val="00D435D9"/>
    <w:rsid w:val="00D4398B"/>
    <w:rsid w:val="00D43A7D"/>
    <w:rsid w:val="00D43AB6"/>
    <w:rsid w:val="00D43CB2"/>
    <w:rsid w:val="00D43FC7"/>
    <w:rsid w:val="00D44314"/>
    <w:rsid w:val="00D44525"/>
    <w:rsid w:val="00D449FA"/>
    <w:rsid w:val="00D45F2A"/>
    <w:rsid w:val="00D46160"/>
    <w:rsid w:val="00D46F18"/>
    <w:rsid w:val="00D4707D"/>
    <w:rsid w:val="00D477C5"/>
    <w:rsid w:val="00D47942"/>
    <w:rsid w:val="00D47A71"/>
    <w:rsid w:val="00D47B54"/>
    <w:rsid w:val="00D5049E"/>
    <w:rsid w:val="00D508B2"/>
    <w:rsid w:val="00D509C7"/>
    <w:rsid w:val="00D51025"/>
    <w:rsid w:val="00D51099"/>
    <w:rsid w:val="00D51511"/>
    <w:rsid w:val="00D5178B"/>
    <w:rsid w:val="00D51DD0"/>
    <w:rsid w:val="00D52ADF"/>
    <w:rsid w:val="00D52D40"/>
    <w:rsid w:val="00D53092"/>
    <w:rsid w:val="00D5354C"/>
    <w:rsid w:val="00D53AFC"/>
    <w:rsid w:val="00D53E65"/>
    <w:rsid w:val="00D545AB"/>
    <w:rsid w:val="00D54613"/>
    <w:rsid w:val="00D54667"/>
    <w:rsid w:val="00D54AF3"/>
    <w:rsid w:val="00D550B4"/>
    <w:rsid w:val="00D551A4"/>
    <w:rsid w:val="00D55644"/>
    <w:rsid w:val="00D55BEB"/>
    <w:rsid w:val="00D56194"/>
    <w:rsid w:val="00D561A2"/>
    <w:rsid w:val="00D56D4D"/>
    <w:rsid w:val="00D56D80"/>
    <w:rsid w:val="00D5716E"/>
    <w:rsid w:val="00D57777"/>
    <w:rsid w:val="00D579FE"/>
    <w:rsid w:val="00D57A1B"/>
    <w:rsid w:val="00D57D74"/>
    <w:rsid w:val="00D604B2"/>
    <w:rsid w:val="00D6057D"/>
    <w:rsid w:val="00D608EA"/>
    <w:rsid w:val="00D61492"/>
    <w:rsid w:val="00D617D6"/>
    <w:rsid w:val="00D617E6"/>
    <w:rsid w:val="00D62253"/>
    <w:rsid w:val="00D6254C"/>
    <w:rsid w:val="00D6272C"/>
    <w:rsid w:val="00D63209"/>
    <w:rsid w:val="00D635EF"/>
    <w:rsid w:val="00D63A44"/>
    <w:rsid w:val="00D6455C"/>
    <w:rsid w:val="00D6493D"/>
    <w:rsid w:val="00D64C5B"/>
    <w:rsid w:val="00D65065"/>
    <w:rsid w:val="00D65374"/>
    <w:rsid w:val="00D65436"/>
    <w:rsid w:val="00D6558E"/>
    <w:rsid w:val="00D657D6"/>
    <w:rsid w:val="00D657F8"/>
    <w:rsid w:val="00D65F6F"/>
    <w:rsid w:val="00D66646"/>
    <w:rsid w:val="00D6776E"/>
    <w:rsid w:val="00D67D9A"/>
    <w:rsid w:val="00D67E92"/>
    <w:rsid w:val="00D70589"/>
    <w:rsid w:val="00D705E2"/>
    <w:rsid w:val="00D7131B"/>
    <w:rsid w:val="00D71F9F"/>
    <w:rsid w:val="00D72456"/>
    <w:rsid w:val="00D7267D"/>
    <w:rsid w:val="00D72721"/>
    <w:rsid w:val="00D72947"/>
    <w:rsid w:val="00D730EC"/>
    <w:rsid w:val="00D733D4"/>
    <w:rsid w:val="00D741F8"/>
    <w:rsid w:val="00D7499B"/>
    <w:rsid w:val="00D752D2"/>
    <w:rsid w:val="00D75932"/>
    <w:rsid w:val="00D75BC5"/>
    <w:rsid w:val="00D75BCB"/>
    <w:rsid w:val="00D75D8F"/>
    <w:rsid w:val="00D76EAB"/>
    <w:rsid w:val="00D774BC"/>
    <w:rsid w:val="00D777D6"/>
    <w:rsid w:val="00D8053B"/>
    <w:rsid w:val="00D808EE"/>
    <w:rsid w:val="00D80A2C"/>
    <w:rsid w:val="00D80A2E"/>
    <w:rsid w:val="00D81056"/>
    <w:rsid w:val="00D81756"/>
    <w:rsid w:val="00D81C9B"/>
    <w:rsid w:val="00D828F9"/>
    <w:rsid w:val="00D82F44"/>
    <w:rsid w:val="00D83045"/>
    <w:rsid w:val="00D83614"/>
    <w:rsid w:val="00D836A6"/>
    <w:rsid w:val="00D83CE5"/>
    <w:rsid w:val="00D8407D"/>
    <w:rsid w:val="00D845B1"/>
    <w:rsid w:val="00D84701"/>
    <w:rsid w:val="00D84B08"/>
    <w:rsid w:val="00D84EB7"/>
    <w:rsid w:val="00D84ECB"/>
    <w:rsid w:val="00D85017"/>
    <w:rsid w:val="00D852AF"/>
    <w:rsid w:val="00D85660"/>
    <w:rsid w:val="00D8568F"/>
    <w:rsid w:val="00D858CE"/>
    <w:rsid w:val="00D85C7C"/>
    <w:rsid w:val="00D85E3F"/>
    <w:rsid w:val="00D86F0D"/>
    <w:rsid w:val="00D86F36"/>
    <w:rsid w:val="00D86F38"/>
    <w:rsid w:val="00D873F4"/>
    <w:rsid w:val="00D87A08"/>
    <w:rsid w:val="00D87B6E"/>
    <w:rsid w:val="00D87CD7"/>
    <w:rsid w:val="00D87F85"/>
    <w:rsid w:val="00D90292"/>
    <w:rsid w:val="00D905C4"/>
    <w:rsid w:val="00D90D9E"/>
    <w:rsid w:val="00D9109C"/>
    <w:rsid w:val="00D91103"/>
    <w:rsid w:val="00D915E8"/>
    <w:rsid w:val="00D91775"/>
    <w:rsid w:val="00D91B6E"/>
    <w:rsid w:val="00D91C2D"/>
    <w:rsid w:val="00D92526"/>
    <w:rsid w:val="00D92AF8"/>
    <w:rsid w:val="00D92B8C"/>
    <w:rsid w:val="00D930EC"/>
    <w:rsid w:val="00D93364"/>
    <w:rsid w:val="00D93D85"/>
    <w:rsid w:val="00D946F2"/>
    <w:rsid w:val="00D94D09"/>
    <w:rsid w:val="00D94D17"/>
    <w:rsid w:val="00D95053"/>
    <w:rsid w:val="00D950B7"/>
    <w:rsid w:val="00D95F86"/>
    <w:rsid w:val="00D961EF"/>
    <w:rsid w:val="00D9640F"/>
    <w:rsid w:val="00D96A77"/>
    <w:rsid w:val="00D96C9F"/>
    <w:rsid w:val="00D97884"/>
    <w:rsid w:val="00D978C1"/>
    <w:rsid w:val="00D97C4A"/>
    <w:rsid w:val="00DA01FD"/>
    <w:rsid w:val="00DA076D"/>
    <w:rsid w:val="00DA092C"/>
    <w:rsid w:val="00DA0963"/>
    <w:rsid w:val="00DA09C5"/>
    <w:rsid w:val="00DA0F21"/>
    <w:rsid w:val="00DA219E"/>
    <w:rsid w:val="00DA21CA"/>
    <w:rsid w:val="00DA2383"/>
    <w:rsid w:val="00DA2740"/>
    <w:rsid w:val="00DA2BED"/>
    <w:rsid w:val="00DA32F5"/>
    <w:rsid w:val="00DA341C"/>
    <w:rsid w:val="00DA35B7"/>
    <w:rsid w:val="00DA43FC"/>
    <w:rsid w:val="00DA58C1"/>
    <w:rsid w:val="00DA5A10"/>
    <w:rsid w:val="00DA5A96"/>
    <w:rsid w:val="00DA5E68"/>
    <w:rsid w:val="00DA63EC"/>
    <w:rsid w:val="00DA6B6A"/>
    <w:rsid w:val="00DA71BC"/>
    <w:rsid w:val="00DB05B1"/>
    <w:rsid w:val="00DB069B"/>
    <w:rsid w:val="00DB1C1F"/>
    <w:rsid w:val="00DB1D0A"/>
    <w:rsid w:val="00DB1FCF"/>
    <w:rsid w:val="00DB26A0"/>
    <w:rsid w:val="00DB2B84"/>
    <w:rsid w:val="00DB33C4"/>
    <w:rsid w:val="00DB3498"/>
    <w:rsid w:val="00DB3741"/>
    <w:rsid w:val="00DB3B6F"/>
    <w:rsid w:val="00DB3BE7"/>
    <w:rsid w:val="00DB49AC"/>
    <w:rsid w:val="00DB49F0"/>
    <w:rsid w:val="00DB4B8A"/>
    <w:rsid w:val="00DB4C62"/>
    <w:rsid w:val="00DB5006"/>
    <w:rsid w:val="00DB5108"/>
    <w:rsid w:val="00DB512B"/>
    <w:rsid w:val="00DB5767"/>
    <w:rsid w:val="00DB5838"/>
    <w:rsid w:val="00DB5DB4"/>
    <w:rsid w:val="00DB5ECD"/>
    <w:rsid w:val="00DB6466"/>
    <w:rsid w:val="00DB661B"/>
    <w:rsid w:val="00DB6D79"/>
    <w:rsid w:val="00DB6FD7"/>
    <w:rsid w:val="00DB6FF6"/>
    <w:rsid w:val="00DB74F5"/>
    <w:rsid w:val="00DB7943"/>
    <w:rsid w:val="00DB7F74"/>
    <w:rsid w:val="00DC0205"/>
    <w:rsid w:val="00DC0B9E"/>
    <w:rsid w:val="00DC0CB0"/>
    <w:rsid w:val="00DC11E6"/>
    <w:rsid w:val="00DC12A2"/>
    <w:rsid w:val="00DC1444"/>
    <w:rsid w:val="00DC1485"/>
    <w:rsid w:val="00DC1895"/>
    <w:rsid w:val="00DC1954"/>
    <w:rsid w:val="00DC1DD3"/>
    <w:rsid w:val="00DC1FB4"/>
    <w:rsid w:val="00DC288D"/>
    <w:rsid w:val="00DC2C42"/>
    <w:rsid w:val="00DC2E04"/>
    <w:rsid w:val="00DC3E12"/>
    <w:rsid w:val="00DC4075"/>
    <w:rsid w:val="00DC4381"/>
    <w:rsid w:val="00DC4535"/>
    <w:rsid w:val="00DC493F"/>
    <w:rsid w:val="00DC4B12"/>
    <w:rsid w:val="00DC4BC4"/>
    <w:rsid w:val="00DC4D14"/>
    <w:rsid w:val="00DC5206"/>
    <w:rsid w:val="00DC5851"/>
    <w:rsid w:val="00DC6169"/>
    <w:rsid w:val="00DC685E"/>
    <w:rsid w:val="00DC6B1E"/>
    <w:rsid w:val="00DC6B24"/>
    <w:rsid w:val="00DC7274"/>
    <w:rsid w:val="00DC73D1"/>
    <w:rsid w:val="00DC75D5"/>
    <w:rsid w:val="00DC7AD1"/>
    <w:rsid w:val="00DC7C43"/>
    <w:rsid w:val="00DC7D75"/>
    <w:rsid w:val="00DD0283"/>
    <w:rsid w:val="00DD0593"/>
    <w:rsid w:val="00DD05EA"/>
    <w:rsid w:val="00DD07E7"/>
    <w:rsid w:val="00DD0C19"/>
    <w:rsid w:val="00DD0D34"/>
    <w:rsid w:val="00DD1AC0"/>
    <w:rsid w:val="00DD2071"/>
    <w:rsid w:val="00DD2BCE"/>
    <w:rsid w:val="00DD34A7"/>
    <w:rsid w:val="00DD3671"/>
    <w:rsid w:val="00DD3D71"/>
    <w:rsid w:val="00DD420D"/>
    <w:rsid w:val="00DD44D0"/>
    <w:rsid w:val="00DD46F5"/>
    <w:rsid w:val="00DD4CB1"/>
    <w:rsid w:val="00DD5354"/>
    <w:rsid w:val="00DD57E8"/>
    <w:rsid w:val="00DD5E20"/>
    <w:rsid w:val="00DD5E97"/>
    <w:rsid w:val="00DD6044"/>
    <w:rsid w:val="00DD6106"/>
    <w:rsid w:val="00DD6340"/>
    <w:rsid w:val="00DD6AED"/>
    <w:rsid w:val="00DD6C34"/>
    <w:rsid w:val="00DD6E5B"/>
    <w:rsid w:val="00DD7BD8"/>
    <w:rsid w:val="00DD7D06"/>
    <w:rsid w:val="00DE0520"/>
    <w:rsid w:val="00DE0EB7"/>
    <w:rsid w:val="00DE166E"/>
    <w:rsid w:val="00DE1B50"/>
    <w:rsid w:val="00DE1D7B"/>
    <w:rsid w:val="00DE1F5E"/>
    <w:rsid w:val="00DE211C"/>
    <w:rsid w:val="00DE22A3"/>
    <w:rsid w:val="00DE293C"/>
    <w:rsid w:val="00DE2D5B"/>
    <w:rsid w:val="00DE310B"/>
    <w:rsid w:val="00DE339C"/>
    <w:rsid w:val="00DE3623"/>
    <w:rsid w:val="00DE3F4A"/>
    <w:rsid w:val="00DE43AA"/>
    <w:rsid w:val="00DE4541"/>
    <w:rsid w:val="00DE5A66"/>
    <w:rsid w:val="00DE5D4A"/>
    <w:rsid w:val="00DE615F"/>
    <w:rsid w:val="00DE645A"/>
    <w:rsid w:val="00DE675D"/>
    <w:rsid w:val="00DE69D8"/>
    <w:rsid w:val="00DE6A33"/>
    <w:rsid w:val="00DE6B93"/>
    <w:rsid w:val="00DE71F3"/>
    <w:rsid w:val="00DE7701"/>
    <w:rsid w:val="00DE7F26"/>
    <w:rsid w:val="00DF00B4"/>
    <w:rsid w:val="00DF0107"/>
    <w:rsid w:val="00DF03CD"/>
    <w:rsid w:val="00DF0BA3"/>
    <w:rsid w:val="00DF0EF0"/>
    <w:rsid w:val="00DF1446"/>
    <w:rsid w:val="00DF1468"/>
    <w:rsid w:val="00DF16F1"/>
    <w:rsid w:val="00DF17F5"/>
    <w:rsid w:val="00DF1925"/>
    <w:rsid w:val="00DF1948"/>
    <w:rsid w:val="00DF19B5"/>
    <w:rsid w:val="00DF1DBE"/>
    <w:rsid w:val="00DF2027"/>
    <w:rsid w:val="00DF23C2"/>
    <w:rsid w:val="00DF31A2"/>
    <w:rsid w:val="00DF3338"/>
    <w:rsid w:val="00DF36F3"/>
    <w:rsid w:val="00DF38F3"/>
    <w:rsid w:val="00DF3D0F"/>
    <w:rsid w:val="00DF3DB7"/>
    <w:rsid w:val="00DF400E"/>
    <w:rsid w:val="00DF4047"/>
    <w:rsid w:val="00DF489D"/>
    <w:rsid w:val="00DF4B45"/>
    <w:rsid w:val="00DF4EEA"/>
    <w:rsid w:val="00DF4FA8"/>
    <w:rsid w:val="00DF51E6"/>
    <w:rsid w:val="00DF5D8F"/>
    <w:rsid w:val="00DF5EE9"/>
    <w:rsid w:val="00DF66FD"/>
    <w:rsid w:val="00DF6B87"/>
    <w:rsid w:val="00DF7F1D"/>
    <w:rsid w:val="00E00D19"/>
    <w:rsid w:val="00E011E9"/>
    <w:rsid w:val="00E014E7"/>
    <w:rsid w:val="00E01681"/>
    <w:rsid w:val="00E018CE"/>
    <w:rsid w:val="00E02CB7"/>
    <w:rsid w:val="00E033A6"/>
    <w:rsid w:val="00E039DA"/>
    <w:rsid w:val="00E03A1E"/>
    <w:rsid w:val="00E03A73"/>
    <w:rsid w:val="00E03D2C"/>
    <w:rsid w:val="00E04508"/>
    <w:rsid w:val="00E04650"/>
    <w:rsid w:val="00E047C3"/>
    <w:rsid w:val="00E048D1"/>
    <w:rsid w:val="00E052C5"/>
    <w:rsid w:val="00E05428"/>
    <w:rsid w:val="00E056E1"/>
    <w:rsid w:val="00E06BB8"/>
    <w:rsid w:val="00E06BBE"/>
    <w:rsid w:val="00E06E3C"/>
    <w:rsid w:val="00E071D6"/>
    <w:rsid w:val="00E07351"/>
    <w:rsid w:val="00E07947"/>
    <w:rsid w:val="00E07D9D"/>
    <w:rsid w:val="00E10010"/>
    <w:rsid w:val="00E101A3"/>
    <w:rsid w:val="00E105AE"/>
    <w:rsid w:val="00E11580"/>
    <w:rsid w:val="00E11AF1"/>
    <w:rsid w:val="00E126F7"/>
    <w:rsid w:val="00E12FB0"/>
    <w:rsid w:val="00E135BF"/>
    <w:rsid w:val="00E13775"/>
    <w:rsid w:val="00E13C68"/>
    <w:rsid w:val="00E13F04"/>
    <w:rsid w:val="00E1414B"/>
    <w:rsid w:val="00E1417C"/>
    <w:rsid w:val="00E14644"/>
    <w:rsid w:val="00E14CAE"/>
    <w:rsid w:val="00E14FAB"/>
    <w:rsid w:val="00E1511A"/>
    <w:rsid w:val="00E15ADE"/>
    <w:rsid w:val="00E16A7D"/>
    <w:rsid w:val="00E16B30"/>
    <w:rsid w:val="00E172AB"/>
    <w:rsid w:val="00E1768C"/>
    <w:rsid w:val="00E179AF"/>
    <w:rsid w:val="00E17C7F"/>
    <w:rsid w:val="00E200C5"/>
    <w:rsid w:val="00E210C6"/>
    <w:rsid w:val="00E21D3B"/>
    <w:rsid w:val="00E21E3C"/>
    <w:rsid w:val="00E2263B"/>
    <w:rsid w:val="00E22DC6"/>
    <w:rsid w:val="00E22EFD"/>
    <w:rsid w:val="00E232AF"/>
    <w:rsid w:val="00E236C8"/>
    <w:rsid w:val="00E2381C"/>
    <w:rsid w:val="00E23CC3"/>
    <w:rsid w:val="00E23FB7"/>
    <w:rsid w:val="00E24C32"/>
    <w:rsid w:val="00E25393"/>
    <w:rsid w:val="00E25837"/>
    <w:rsid w:val="00E25AB4"/>
    <w:rsid w:val="00E265AC"/>
    <w:rsid w:val="00E2683A"/>
    <w:rsid w:val="00E26BBF"/>
    <w:rsid w:val="00E27443"/>
    <w:rsid w:val="00E27622"/>
    <w:rsid w:val="00E30BBD"/>
    <w:rsid w:val="00E30DDE"/>
    <w:rsid w:val="00E318D6"/>
    <w:rsid w:val="00E31C8C"/>
    <w:rsid w:val="00E32192"/>
    <w:rsid w:val="00E3266D"/>
    <w:rsid w:val="00E328E7"/>
    <w:rsid w:val="00E32AEE"/>
    <w:rsid w:val="00E32B75"/>
    <w:rsid w:val="00E33403"/>
    <w:rsid w:val="00E337C6"/>
    <w:rsid w:val="00E33C95"/>
    <w:rsid w:val="00E33D9C"/>
    <w:rsid w:val="00E35629"/>
    <w:rsid w:val="00E35836"/>
    <w:rsid w:val="00E3595E"/>
    <w:rsid w:val="00E35BCA"/>
    <w:rsid w:val="00E35F61"/>
    <w:rsid w:val="00E36250"/>
    <w:rsid w:val="00E36AA9"/>
    <w:rsid w:val="00E36DD0"/>
    <w:rsid w:val="00E40AC1"/>
    <w:rsid w:val="00E40AF8"/>
    <w:rsid w:val="00E40CFE"/>
    <w:rsid w:val="00E40FF1"/>
    <w:rsid w:val="00E4137D"/>
    <w:rsid w:val="00E415A1"/>
    <w:rsid w:val="00E41925"/>
    <w:rsid w:val="00E41958"/>
    <w:rsid w:val="00E4196B"/>
    <w:rsid w:val="00E42F6F"/>
    <w:rsid w:val="00E4335A"/>
    <w:rsid w:val="00E4365E"/>
    <w:rsid w:val="00E438F8"/>
    <w:rsid w:val="00E43F5A"/>
    <w:rsid w:val="00E44248"/>
    <w:rsid w:val="00E4477F"/>
    <w:rsid w:val="00E44A68"/>
    <w:rsid w:val="00E44D04"/>
    <w:rsid w:val="00E44FA2"/>
    <w:rsid w:val="00E45F52"/>
    <w:rsid w:val="00E46160"/>
    <w:rsid w:val="00E46730"/>
    <w:rsid w:val="00E469ED"/>
    <w:rsid w:val="00E4703B"/>
    <w:rsid w:val="00E47800"/>
    <w:rsid w:val="00E50359"/>
    <w:rsid w:val="00E5051A"/>
    <w:rsid w:val="00E50D29"/>
    <w:rsid w:val="00E5129C"/>
    <w:rsid w:val="00E5238F"/>
    <w:rsid w:val="00E52FC4"/>
    <w:rsid w:val="00E530C4"/>
    <w:rsid w:val="00E53470"/>
    <w:rsid w:val="00E53A3D"/>
    <w:rsid w:val="00E54518"/>
    <w:rsid w:val="00E5470C"/>
    <w:rsid w:val="00E54BA5"/>
    <w:rsid w:val="00E552E1"/>
    <w:rsid w:val="00E55B68"/>
    <w:rsid w:val="00E55C41"/>
    <w:rsid w:val="00E56516"/>
    <w:rsid w:val="00E56BAE"/>
    <w:rsid w:val="00E56E6D"/>
    <w:rsid w:val="00E56F74"/>
    <w:rsid w:val="00E57519"/>
    <w:rsid w:val="00E576AB"/>
    <w:rsid w:val="00E57BDA"/>
    <w:rsid w:val="00E57C9A"/>
    <w:rsid w:val="00E60A20"/>
    <w:rsid w:val="00E60F23"/>
    <w:rsid w:val="00E61335"/>
    <w:rsid w:val="00E6163C"/>
    <w:rsid w:val="00E620AA"/>
    <w:rsid w:val="00E6228A"/>
    <w:rsid w:val="00E63161"/>
    <w:rsid w:val="00E63536"/>
    <w:rsid w:val="00E63637"/>
    <w:rsid w:val="00E6379C"/>
    <w:rsid w:val="00E63C2D"/>
    <w:rsid w:val="00E64300"/>
    <w:rsid w:val="00E64BEE"/>
    <w:rsid w:val="00E64C63"/>
    <w:rsid w:val="00E64DDD"/>
    <w:rsid w:val="00E64E3D"/>
    <w:rsid w:val="00E65432"/>
    <w:rsid w:val="00E65873"/>
    <w:rsid w:val="00E6598F"/>
    <w:rsid w:val="00E65B8E"/>
    <w:rsid w:val="00E6604D"/>
    <w:rsid w:val="00E66269"/>
    <w:rsid w:val="00E6687E"/>
    <w:rsid w:val="00E668A6"/>
    <w:rsid w:val="00E66CE8"/>
    <w:rsid w:val="00E671F5"/>
    <w:rsid w:val="00E67617"/>
    <w:rsid w:val="00E679A0"/>
    <w:rsid w:val="00E67C75"/>
    <w:rsid w:val="00E67D91"/>
    <w:rsid w:val="00E7034A"/>
    <w:rsid w:val="00E704EE"/>
    <w:rsid w:val="00E70510"/>
    <w:rsid w:val="00E70764"/>
    <w:rsid w:val="00E71075"/>
    <w:rsid w:val="00E712C6"/>
    <w:rsid w:val="00E71424"/>
    <w:rsid w:val="00E714A5"/>
    <w:rsid w:val="00E716E2"/>
    <w:rsid w:val="00E71933"/>
    <w:rsid w:val="00E71A97"/>
    <w:rsid w:val="00E7206D"/>
    <w:rsid w:val="00E720EB"/>
    <w:rsid w:val="00E7322C"/>
    <w:rsid w:val="00E735AC"/>
    <w:rsid w:val="00E739A5"/>
    <w:rsid w:val="00E74002"/>
    <w:rsid w:val="00E74789"/>
    <w:rsid w:val="00E74812"/>
    <w:rsid w:val="00E7489B"/>
    <w:rsid w:val="00E748FD"/>
    <w:rsid w:val="00E74CA9"/>
    <w:rsid w:val="00E74E0D"/>
    <w:rsid w:val="00E74E0F"/>
    <w:rsid w:val="00E74F3C"/>
    <w:rsid w:val="00E74FDF"/>
    <w:rsid w:val="00E7526B"/>
    <w:rsid w:val="00E753C5"/>
    <w:rsid w:val="00E75424"/>
    <w:rsid w:val="00E757AA"/>
    <w:rsid w:val="00E758CF"/>
    <w:rsid w:val="00E75B27"/>
    <w:rsid w:val="00E75E2A"/>
    <w:rsid w:val="00E75E75"/>
    <w:rsid w:val="00E765F9"/>
    <w:rsid w:val="00E766D7"/>
    <w:rsid w:val="00E76A78"/>
    <w:rsid w:val="00E76E8E"/>
    <w:rsid w:val="00E7709C"/>
    <w:rsid w:val="00E7717D"/>
    <w:rsid w:val="00E77571"/>
    <w:rsid w:val="00E777D3"/>
    <w:rsid w:val="00E77C03"/>
    <w:rsid w:val="00E804D7"/>
    <w:rsid w:val="00E80976"/>
    <w:rsid w:val="00E80D2B"/>
    <w:rsid w:val="00E8136D"/>
    <w:rsid w:val="00E81CC1"/>
    <w:rsid w:val="00E820C0"/>
    <w:rsid w:val="00E822D4"/>
    <w:rsid w:val="00E826EC"/>
    <w:rsid w:val="00E8270A"/>
    <w:rsid w:val="00E82E5B"/>
    <w:rsid w:val="00E836B8"/>
    <w:rsid w:val="00E83B0D"/>
    <w:rsid w:val="00E83DA4"/>
    <w:rsid w:val="00E83DC1"/>
    <w:rsid w:val="00E84A08"/>
    <w:rsid w:val="00E84B38"/>
    <w:rsid w:val="00E84D0C"/>
    <w:rsid w:val="00E85A8D"/>
    <w:rsid w:val="00E85E2B"/>
    <w:rsid w:val="00E85FC3"/>
    <w:rsid w:val="00E861E0"/>
    <w:rsid w:val="00E86A65"/>
    <w:rsid w:val="00E86F2F"/>
    <w:rsid w:val="00E87289"/>
    <w:rsid w:val="00E873F5"/>
    <w:rsid w:val="00E87464"/>
    <w:rsid w:val="00E900F5"/>
    <w:rsid w:val="00E90F58"/>
    <w:rsid w:val="00E9113C"/>
    <w:rsid w:val="00E915A9"/>
    <w:rsid w:val="00E91832"/>
    <w:rsid w:val="00E91A16"/>
    <w:rsid w:val="00E91DE6"/>
    <w:rsid w:val="00E9210A"/>
    <w:rsid w:val="00E92204"/>
    <w:rsid w:val="00E9229F"/>
    <w:rsid w:val="00E9290D"/>
    <w:rsid w:val="00E92C17"/>
    <w:rsid w:val="00E92CB1"/>
    <w:rsid w:val="00E92CEC"/>
    <w:rsid w:val="00E936E8"/>
    <w:rsid w:val="00E939E9"/>
    <w:rsid w:val="00E93C0D"/>
    <w:rsid w:val="00E93F6F"/>
    <w:rsid w:val="00E9460F"/>
    <w:rsid w:val="00E94C07"/>
    <w:rsid w:val="00E94D05"/>
    <w:rsid w:val="00E94DAF"/>
    <w:rsid w:val="00E94DF6"/>
    <w:rsid w:val="00E957EF"/>
    <w:rsid w:val="00E9639D"/>
    <w:rsid w:val="00E966E8"/>
    <w:rsid w:val="00E96CEE"/>
    <w:rsid w:val="00E96F70"/>
    <w:rsid w:val="00E9737C"/>
    <w:rsid w:val="00E97D52"/>
    <w:rsid w:val="00EA0124"/>
    <w:rsid w:val="00EA03C7"/>
    <w:rsid w:val="00EA07AC"/>
    <w:rsid w:val="00EA08EB"/>
    <w:rsid w:val="00EA0E71"/>
    <w:rsid w:val="00EA14A4"/>
    <w:rsid w:val="00EA16A4"/>
    <w:rsid w:val="00EA16C4"/>
    <w:rsid w:val="00EA1C1D"/>
    <w:rsid w:val="00EA1E88"/>
    <w:rsid w:val="00EA3433"/>
    <w:rsid w:val="00EA3970"/>
    <w:rsid w:val="00EA3A09"/>
    <w:rsid w:val="00EA3E51"/>
    <w:rsid w:val="00EA47C1"/>
    <w:rsid w:val="00EA48B9"/>
    <w:rsid w:val="00EA497E"/>
    <w:rsid w:val="00EA4A21"/>
    <w:rsid w:val="00EA4A29"/>
    <w:rsid w:val="00EA5695"/>
    <w:rsid w:val="00EA5725"/>
    <w:rsid w:val="00EA5BFC"/>
    <w:rsid w:val="00EA6147"/>
    <w:rsid w:val="00EA6997"/>
    <w:rsid w:val="00EA6CDA"/>
    <w:rsid w:val="00EA6F13"/>
    <w:rsid w:val="00EA784D"/>
    <w:rsid w:val="00EA78FD"/>
    <w:rsid w:val="00EA7B4A"/>
    <w:rsid w:val="00EB02A6"/>
    <w:rsid w:val="00EB0D79"/>
    <w:rsid w:val="00EB1489"/>
    <w:rsid w:val="00EB1580"/>
    <w:rsid w:val="00EB1740"/>
    <w:rsid w:val="00EB1A36"/>
    <w:rsid w:val="00EB1CD3"/>
    <w:rsid w:val="00EB25F6"/>
    <w:rsid w:val="00EB285D"/>
    <w:rsid w:val="00EB28C5"/>
    <w:rsid w:val="00EB2C12"/>
    <w:rsid w:val="00EB2E84"/>
    <w:rsid w:val="00EB32D4"/>
    <w:rsid w:val="00EB3505"/>
    <w:rsid w:val="00EB38C2"/>
    <w:rsid w:val="00EB3C44"/>
    <w:rsid w:val="00EB3CB8"/>
    <w:rsid w:val="00EB4586"/>
    <w:rsid w:val="00EB45A2"/>
    <w:rsid w:val="00EB4F39"/>
    <w:rsid w:val="00EB5555"/>
    <w:rsid w:val="00EB56C5"/>
    <w:rsid w:val="00EB5871"/>
    <w:rsid w:val="00EB5909"/>
    <w:rsid w:val="00EB67E7"/>
    <w:rsid w:val="00EB72DD"/>
    <w:rsid w:val="00EB7615"/>
    <w:rsid w:val="00EB78C2"/>
    <w:rsid w:val="00EC0065"/>
    <w:rsid w:val="00EC0068"/>
    <w:rsid w:val="00EC0080"/>
    <w:rsid w:val="00EC00FC"/>
    <w:rsid w:val="00EC0601"/>
    <w:rsid w:val="00EC14EC"/>
    <w:rsid w:val="00EC1853"/>
    <w:rsid w:val="00EC1B1C"/>
    <w:rsid w:val="00EC245B"/>
    <w:rsid w:val="00EC25A1"/>
    <w:rsid w:val="00EC2723"/>
    <w:rsid w:val="00EC2793"/>
    <w:rsid w:val="00EC2972"/>
    <w:rsid w:val="00EC2BE9"/>
    <w:rsid w:val="00EC2EC8"/>
    <w:rsid w:val="00EC3136"/>
    <w:rsid w:val="00EC339C"/>
    <w:rsid w:val="00EC342B"/>
    <w:rsid w:val="00EC45D8"/>
    <w:rsid w:val="00EC4952"/>
    <w:rsid w:val="00EC4AB6"/>
    <w:rsid w:val="00EC4D01"/>
    <w:rsid w:val="00EC534E"/>
    <w:rsid w:val="00EC5F50"/>
    <w:rsid w:val="00EC6558"/>
    <w:rsid w:val="00EC6D9C"/>
    <w:rsid w:val="00EC719F"/>
    <w:rsid w:val="00EC71B1"/>
    <w:rsid w:val="00EC7E97"/>
    <w:rsid w:val="00ED055A"/>
    <w:rsid w:val="00ED142B"/>
    <w:rsid w:val="00ED1596"/>
    <w:rsid w:val="00ED172C"/>
    <w:rsid w:val="00ED2467"/>
    <w:rsid w:val="00ED2B79"/>
    <w:rsid w:val="00ED2E7C"/>
    <w:rsid w:val="00ED2EF4"/>
    <w:rsid w:val="00ED4009"/>
    <w:rsid w:val="00ED4192"/>
    <w:rsid w:val="00ED4598"/>
    <w:rsid w:val="00ED466B"/>
    <w:rsid w:val="00ED4EFD"/>
    <w:rsid w:val="00ED58A0"/>
    <w:rsid w:val="00ED5C08"/>
    <w:rsid w:val="00ED5DB8"/>
    <w:rsid w:val="00ED600F"/>
    <w:rsid w:val="00ED66CA"/>
    <w:rsid w:val="00ED6867"/>
    <w:rsid w:val="00ED6962"/>
    <w:rsid w:val="00ED6C1C"/>
    <w:rsid w:val="00ED6C80"/>
    <w:rsid w:val="00ED6E07"/>
    <w:rsid w:val="00ED7123"/>
    <w:rsid w:val="00ED72F2"/>
    <w:rsid w:val="00ED744A"/>
    <w:rsid w:val="00ED75A9"/>
    <w:rsid w:val="00ED7746"/>
    <w:rsid w:val="00ED7AD8"/>
    <w:rsid w:val="00EE0720"/>
    <w:rsid w:val="00EE0D5E"/>
    <w:rsid w:val="00EE0FF9"/>
    <w:rsid w:val="00EE11AE"/>
    <w:rsid w:val="00EE1E2B"/>
    <w:rsid w:val="00EE1E62"/>
    <w:rsid w:val="00EE1F01"/>
    <w:rsid w:val="00EE2069"/>
    <w:rsid w:val="00EE232B"/>
    <w:rsid w:val="00EE2469"/>
    <w:rsid w:val="00EE288F"/>
    <w:rsid w:val="00EE3160"/>
    <w:rsid w:val="00EE31DA"/>
    <w:rsid w:val="00EE32E4"/>
    <w:rsid w:val="00EE3F4D"/>
    <w:rsid w:val="00EE4222"/>
    <w:rsid w:val="00EE4689"/>
    <w:rsid w:val="00EE4B83"/>
    <w:rsid w:val="00EE4DFA"/>
    <w:rsid w:val="00EE519B"/>
    <w:rsid w:val="00EE533C"/>
    <w:rsid w:val="00EE5406"/>
    <w:rsid w:val="00EE550D"/>
    <w:rsid w:val="00EE57B7"/>
    <w:rsid w:val="00EE60BB"/>
    <w:rsid w:val="00EE6427"/>
    <w:rsid w:val="00EE68F2"/>
    <w:rsid w:val="00EE7201"/>
    <w:rsid w:val="00EE78E8"/>
    <w:rsid w:val="00EE7D83"/>
    <w:rsid w:val="00EF068E"/>
    <w:rsid w:val="00EF08FB"/>
    <w:rsid w:val="00EF1262"/>
    <w:rsid w:val="00EF1E08"/>
    <w:rsid w:val="00EF22E9"/>
    <w:rsid w:val="00EF240F"/>
    <w:rsid w:val="00EF2AA3"/>
    <w:rsid w:val="00EF321B"/>
    <w:rsid w:val="00EF3C90"/>
    <w:rsid w:val="00EF4124"/>
    <w:rsid w:val="00EF457B"/>
    <w:rsid w:val="00EF4F68"/>
    <w:rsid w:val="00EF535C"/>
    <w:rsid w:val="00EF5894"/>
    <w:rsid w:val="00EF5C94"/>
    <w:rsid w:val="00EF60F1"/>
    <w:rsid w:val="00EF6566"/>
    <w:rsid w:val="00EF658B"/>
    <w:rsid w:val="00EF6D53"/>
    <w:rsid w:val="00EF7962"/>
    <w:rsid w:val="00EF7BA4"/>
    <w:rsid w:val="00EF7FA9"/>
    <w:rsid w:val="00F00426"/>
    <w:rsid w:val="00F00551"/>
    <w:rsid w:val="00F0188B"/>
    <w:rsid w:val="00F0253A"/>
    <w:rsid w:val="00F02AD5"/>
    <w:rsid w:val="00F02CE3"/>
    <w:rsid w:val="00F035D1"/>
    <w:rsid w:val="00F035F8"/>
    <w:rsid w:val="00F03699"/>
    <w:rsid w:val="00F03B04"/>
    <w:rsid w:val="00F045A1"/>
    <w:rsid w:val="00F04967"/>
    <w:rsid w:val="00F04981"/>
    <w:rsid w:val="00F05200"/>
    <w:rsid w:val="00F05226"/>
    <w:rsid w:val="00F059B2"/>
    <w:rsid w:val="00F05A3B"/>
    <w:rsid w:val="00F06040"/>
    <w:rsid w:val="00F065B7"/>
    <w:rsid w:val="00F06602"/>
    <w:rsid w:val="00F06D1D"/>
    <w:rsid w:val="00F06D95"/>
    <w:rsid w:val="00F06DD4"/>
    <w:rsid w:val="00F06EEB"/>
    <w:rsid w:val="00F0776C"/>
    <w:rsid w:val="00F10240"/>
    <w:rsid w:val="00F10D15"/>
    <w:rsid w:val="00F10F78"/>
    <w:rsid w:val="00F11736"/>
    <w:rsid w:val="00F1198D"/>
    <w:rsid w:val="00F11AA1"/>
    <w:rsid w:val="00F12B99"/>
    <w:rsid w:val="00F1307B"/>
    <w:rsid w:val="00F131BC"/>
    <w:rsid w:val="00F1359E"/>
    <w:rsid w:val="00F13EC9"/>
    <w:rsid w:val="00F1479A"/>
    <w:rsid w:val="00F15097"/>
    <w:rsid w:val="00F151FD"/>
    <w:rsid w:val="00F15367"/>
    <w:rsid w:val="00F15888"/>
    <w:rsid w:val="00F16206"/>
    <w:rsid w:val="00F1620F"/>
    <w:rsid w:val="00F16438"/>
    <w:rsid w:val="00F164B5"/>
    <w:rsid w:val="00F16DF7"/>
    <w:rsid w:val="00F170B6"/>
    <w:rsid w:val="00F17F4E"/>
    <w:rsid w:val="00F20B4C"/>
    <w:rsid w:val="00F20DD1"/>
    <w:rsid w:val="00F21401"/>
    <w:rsid w:val="00F21838"/>
    <w:rsid w:val="00F22568"/>
    <w:rsid w:val="00F22A34"/>
    <w:rsid w:val="00F238A5"/>
    <w:rsid w:val="00F23A91"/>
    <w:rsid w:val="00F23BA5"/>
    <w:rsid w:val="00F23EB0"/>
    <w:rsid w:val="00F245EE"/>
    <w:rsid w:val="00F248BF"/>
    <w:rsid w:val="00F24B76"/>
    <w:rsid w:val="00F25088"/>
    <w:rsid w:val="00F2509F"/>
    <w:rsid w:val="00F254DD"/>
    <w:rsid w:val="00F25C28"/>
    <w:rsid w:val="00F25FEA"/>
    <w:rsid w:val="00F26038"/>
    <w:rsid w:val="00F265FC"/>
    <w:rsid w:val="00F2674D"/>
    <w:rsid w:val="00F26986"/>
    <w:rsid w:val="00F27691"/>
    <w:rsid w:val="00F276D6"/>
    <w:rsid w:val="00F2786F"/>
    <w:rsid w:val="00F27A35"/>
    <w:rsid w:val="00F27A60"/>
    <w:rsid w:val="00F27DF4"/>
    <w:rsid w:val="00F30898"/>
    <w:rsid w:val="00F30B27"/>
    <w:rsid w:val="00F3184F"/>
    <w:rsid w:val="00F31901"/>
    <w:rsid w:val="00F31F27"/>
    <w:rsid w:val="00F3255B"/>
    <w:rsid w:val="00F3274C"/>
    <w:rsid w:val="00F32863"/>
    <w:rsid w:val="00F32969"/>
    <w:rsid w:val="00F3333D"/>
    <w:rsid w:val="00F33B72"/>
    <w:rsid w:val="00F345E5"/>
    <w:rsid w:val="00F35338"/>
    <w:rsid w:val="00F35A85"/>
    <w:rsid w:val="00F363F7"/>
    <w:rsid w:val="00F36891"/>
    <w:rsid w:val="00F36B05"/>
    <w:rsid w:val="00F36D81"/>
    <w:rsid w:val="00F36F73"/>
    <w:rsid w:val="00F37072"/>
    <w:rsid w:val="00F37B3E"/>
    <w:rsid w:val="00F40514"/>
    <w:rsid w:val="00F407A0"/>
    <w:rsid w:val="00F40A86"/>
    <w:rsid w:val="00F40AF1"/>
    <w:rsid w:val="00F4133B"/>
    <w:rsid w:val="00F41948"/>
    <w:rsid w:val="00F4199C"/>
    <w:rsid w:val="00F42584"/>
    <w:rsid w:val="00F42681"/>
    <w:rsid w:val="00F429C4"/>
    <w:rsid w:val="00F43002"/>
    <w:rsid w:val="00F43384"/>
    <w:rsid w:val="00F4366C"/>
    <w:rsid w:val="00F43BF5"/>
    <w:rsid w:val="00F43F45"/>
    <w:rsid w:val="00F44318"/>
    <w:rsid w:val="00F4469C"/>
    <w:rsid w:val="00F44A9D"/>
    <w:rsid w:val="00F45214"/>
    <w:rsid w:val="00F458DE"/>
    <w:rsid w:val="00F45944"/>
    <w:rsid w:val="00F47DB4"/>
    <w:rsid w:val="00F47DF0"/>
    <w:rsid w:val="00F5002D"/>
    <w:rsid w:val="00F50231"/>
    <w:rsid w:val="00F509D7"/>
    <w:rsid w:val="00F50A09"/>
    <w:rsid w:val="00F50C3B"/>
    <w:rsid w:val="00F510D1"/>
    <w:rsid w:val="00F5161E"/>
    <w:rsid w:val="00F51879"/>
    <w:rsid w:val="00F51A1E"/>
    <w:rsid w:val="00F51B3C"/>
    <w:rsid w:val="00F51E81"/>
    <w:rsid w:val="00F522FD"/>
    <w:rsid w:val="00F5294D"/>
    <w:rsid w:val="00F52961"/>
    <w:rsid w:val="00F52EF7"/>
    <w:rsid w:val="00F539A4"/>
    <w:rsid w:val="00F53D9B"/>
    <w:rsid w:val="00F544F4"/>
    <w:rsid w:val="00F54BD9"/>
    <w:rsid w:val="00F54E31"/>
    <w:rsid w:val="00F55285"/>
    <w:rsid w:val="00F5537D"/>
    <w:rsid w:val="00F555EA"/>
    <w:rsid w:val="00F55F3A"/>
    <w:rsid w:val="00F56786"/>
    <w:rsid w:val="00F571BA"/>
    <w:rsid w:val="00F578CE"/>
    <w:rsid w:val="00F57A80"/>
    <w:rsid w:val="00F57BFE"/>
    <w:rsid w:val="00F57C63"/>
    <w:rsid w:val="00F57EE5"/>
    <w:rsid w:val="00F6009F"/>
    <w:rsid w:val="00F60169"/>
    <w:rsid w:val="00F602D2"/>
    <w:rsid w:val="00F60938"/>
    <w:rsid w:val="00F60C04"/>
    <w:rsid w:val="00F61419"/>
    <w:rsid w:val="00F61485"/>
    <w:rsid w:val="00F6172D"/>
    <w:rsid w:val="00F61B18"/>
    <w:rsid w:val="00F61CE5"/>
    <w:rsid w:val="00F61D6E"/>
    <w:rsid w:val="00F61E23"/>
    <w:rsid w:val="00F6249C"/>
    <w:rsid w:val="00F626D6"/>
    <w:rsid w:val="00F62824"/>
    <w:rsid w:val="00F629DD"/>
    <w:rsid w:val="00F6331C"/>
    <w:rsid w:val="00F63E02"/>
    <w:rsid w:val="00F64320"/>
    <w:rsid w:val="00F6498D"/>
    <w:rsid w:val="00F64B9B"/>
    <w:rsid w:val="00F64BAD"/>
    <w:rsid w:val="00F64BC0"/>
    <w:rsid w:val="00F64D50"/>
    <w:rsid w:val="00F64E0E"/>
    <w:rsid w:val="00F64E21"/>
    <w:rsid w:val="00F6502B"/>
    <w:rsid w:val="00F6549F"/>
    <w:rsid w:val="00F65572"/>
    <w:rsid w:val="00F656E4"/>
    <w:rsid w:val="00F6595C"/>
    <w:rsid w:val="00F65978"/>
    <w:rsid w:val="00F6606C"/>
    <w:rsid w:val="00F66101"/>
    <w:rsid w:val="00F668A2"/>
    <w:rsid w:val="00F66F75"/>
    <w:rsid w:val="00F6706A"/>
    <w:rsid w:val="00F6727B"/>
    <w:rsid w:val="00F67760"/>
    <w:rsid w:val="00F678A8"/>
    <w:rsid w:val="00F67CD9"/>
    <w:rsid w:val="00F67DAE"/>
    <w:rsid w:val="00F703D2"/>
    <w:rsid w:val="00F709AC"/>
    <w:rsid w:val="00F70AF8"/>
    <w:rsid w:val="00F70F6E"/>
    <w:rsid w:val="00F712E3"/>
    <w:rsid w:val="00F71308"/>
    <w:rsid w:val="00F7131C"/>
    <w:rsid w:val="00F71418"/>
    <w:rsid w:val="00F7159C"/>
    <w:rsid w:val="00F71DFC"/>
    <w:rsid w:val="00F72210"/>
    <w:rsid w:val="00F72368"/>
    <w:rsid w:val="00F72386"/>
    <w:rsid w:val="00F724A3"/>
    <w:rsid w:val="00F72F52"/>
    <w:rsid w:val="00F730F8"/>
    <w:rsid w:val="00F73AC1"/>
    <w:rsid w:val="00F745E2"/>
    <w:rsid w:val="00F74984"/>
    <w:rsid w:val="00F75D9B"/>
    <w:rsid w:val="00F760E4"/>
    <w:rsid w:val="00F762BA"/>
    <w:rsid w:val="00F7669E"/>
    <w:rsid w:val="00F76974"/>
    <w:rsid w:val="00F76B3B"/>
    <w:rsid w:val="00F77623"/>
    <w:rsid w:val="00F77D7B"/>
    <w:rsid w:val="00F77FFA"/>
    <w:rsid w:val="00F8013A"/>
    <w:rsid w:val="00F80439"/>
    <w:rsid w:val="00F80BAA"/>
    <w:rsid w:val="00F80E2C"/>
    <w:rsid w:val="00F81307"/>
    <w:rsid w:val="00F81440"/>
    <w:rsid w:val="00F8154D"/>
    <w:rsid w:val="00F81C2A"/>
    <w:rsid w:val="00F81F52"/>
    <w:rsid w:val="00F8222E"/>
    <w:rsid w:val="00F824DF"/>
    <w:rsid w:val="00F82B55"/>
    <w:rsid w:val="00F83115"/>
    <w:rsid w:val="00F832D5"/>
    <w:rsid w:val="00F83CB8"/>
    <w:rsid w:val="00F83E1A"/>
    <w:rsid w:val="00F83F2A"/>
    <w:rsid w:val="00F84023"/>
    <w:rsid w:val="00F840C5"/>
    <w:rsid w:val="00F84466"/>
    <w:rsid w:val="00F84929"/>
    <w:rsid w:val="00F84B04"/>
    <w:rsid w:val="00F84B32"/>
    <w:rsid w:val="00F84C0E"/>
    <w:rsid w:val="00F84D64"/>
    <w:rsid w:val="00F8596D"/>
    <w:rsid w:val="00F85D94"/>
    <w:rsid w:val="00F8620A"/>
    <w:rsid w:val="00F869EF"/>
    <w:rsid w:val="00F8715D"/>
    <w:rsid w:val="00F8732D"/>
    <w:rsid w:val="00F901E5"/>
    <w:rsid w:val="00F90D8B"/>
    <w:rsid w:val="00F90E37"/>
    <w:rsid w:val="00F90F17"/>
    <w:rsid w:val="00F90FDC"/>
    <w:rsid w:val="00F91A31"/>
    <w:rsid w:val="00F91AFE"/>
    <w:rsid w:val="00F91F6A"/>
    <w:rsid w:val="00F923D4"/>
    <w:rsid w:val="00F92A85"/>
    <w:rsid w:val="00F92DF0"/>
    <w:rsid w:val="00F93BB8"/>
    <w:rsid w:val="00F93C28"/>
    <w:rsid w:val="00F9439A"/>
    <w:rsid w:val="00F94E93"/>
    <w:rsid w:val="00F9518D"/>
    <w:rsid w:val="00F95856"/>
    <w:rsid w:val="00F961AE"/>
    <w:rsid w:val="00F966F3"/>
    <w:rsid w:val="00F967DA"/>
    <w:rsid w:val="00F9680B"/>
    <w:rsid w:val="00F96902"/>
    <w:rsid w:val="00F96B40"/>
    <w:rsid w:val="00F96F21"/>
    <w:rsid w:val="00F97119"/>
    <w:rsid w:val="00F974A7"/>
    <w:rsid w:val="00F97813"/>
    <w:rsid w:val="00F97845"/>
    <w:rsid w:val="00F97D58"/>
    <w:rsid w:val="00FA0B1E"/>
    <w:rsid w:val="00FA0FAD"/>
    <w:rsid w:val="00FA1C38"/>
    <w:rsid w:val="00FA202F"/>
    <w:rsid w:val="00FA2206"/>
    <w:rsid w:val="00FA282B"/>
    <w:rsid w:val="00FA29B3"/>
    <w:rsid w:val="00FA2C5E"/>
    <w:rsid w:val="00FA2CFB"/>
    <w:rsid w:val="00FA2EF9"/>
    <w:rsid w:val="00FA2FC3"/>
    <w:rsid w:val="00FA3167"/>
    <w:rsid w:val="00FA3360"/>
    <w:rsid w:val="00FA36A0"/>
    <w:rsid w:val="00FA37BF"/>
    <w:rsid w:val="00FA39E2"/>
    <w:rsid w:val="00FA3B9E"/>
    <w:rsid w:val="00FA3BFA"/>
    <w:rsid w:val="00FA473F"/>
    <w:rsid w:val="00FA4FE4"/>
    <w:rsid w:val="00FA541F"/>
    <w:rsid w:val="00FA58F1"/>
    <w:rsid w:val="00FA5BF0"/>
    <w:rsid w:val="00FA6114"/>
    <w:rsid w:val="00FA62A7"/>
    <w:rsid w:val="00FA6476"/>
    <w:rsid w:val="00FA72F2"/>
    <w:rsid w:val="00FB01C6"/>
    <w:rsid w:val="00FB0474"/>
    <w:rsid w:val="00FB11EF"/>
    <w:rsid w:val="00FB1C79"/>
    <w:rsid w:val="00FB2568"/>
    <w:rsid w:val="00FB304F"/>
    <w:rsid w:val="00FB4134"/>
    <w:rsid w:val="00FB4554"/>
    <w:rsid w:val="00FB457C"/>
    <w:rsid w:val="00FB47A3"/>
    <w:rsid w:val="00FB4BE5"/>
    <w:rsid w:val="00FB5172"/>
    <w:rsid w:val="00FB5459"/>
    <w:rsid w:val="00FB55DE"/>
    <w:rsid w:val="00FB57A5"/>
    <w:rsid w:val="00FB58FE"/>
    <w:rsid w:val="00FB5B71"/>
    <w:rsid w:val="00FB5CC7"/>
    <w:rsid w:val="00FB62C7"/>
    <w:rsid w:val="00FB659B"/>
    <w:rsid w:val="00FB6979"/>
    <w:rsid w:val="00FB7D9D"/>
    <w:rsid w:val="00FB7DDE"/>
    <w:rsid w:val="00FB7FC1"/>
    <w:rsid w:val="00FC0931"/>
    <w:rsid w:val="00FC0A43"/>
    <w:rsid w:val="00FC14E6"/>
    <w:rsid w:val="00FC1A4D"/>
    <w:rsid w:val="00FC1B94"/>
    <w:rsid w:val="00FC1ECC"/>
    <w:rsid w:val="00FC20B0"/>
    <w:rsid w:val="00FC2B6A"/>
    <w:rsid w:val="00FC2C5F"/>
    <w:rsid w:val="00FC2E92"/>
    <w:rsid w:val="00FC3183"/>
    <w:rsid w:val="00FC34DB"/>
    <w:rsid w:val="00FC35FB"/>
    <w:rsid w:val="00FC38EB"/>
    <w:rsid w:val="00FC3A1B"/>
    <w:rsid w:val="00FC413E"/>
    <w:rsid w:val="00FC475C"/>
    <w:rsid w:val="00FC4B7E"/>
    <w:rsid w:val="00FC518F"/>
    <w:rsid w:val="00FC529F"/>
    <w:rsid w:val="00FC52B1"/>
    <w:rsid w:val="00FC5C4A"/>
    <w:rsid w:val="00FC5FA1"/>
    <w:rsid w:val="00FC60BB"/>
    <w:rsid w:val="00FC66F4"/>
    <w:rsid w:val="00FC68CE"/>
    <w:rsid w:val="00FC6AA9"/>
    <w:rsid w:val="00FC6E36"/>
    <w:rsid w:val="00FC6EF2"/>
    <w:rsid w:val="00FC6F0A"/>
    <w:rsid w:val="00FC71F3"/>
    <w:rsid w:val="00FC7755"/>
    <w:rsid w:val="00FC7AD5"/>
    <w:rsid w:val="00FD0069"/>
    <w:rsid w:val="00FD0385"/>
    <w:rsid w:val="00FD0386"/>
    <w:rsid w:val="00FD1349"/>
    <w:rsid w:val="00FD1BA3"/>
    <w:rsid w:val="00FD1E57"/>
    <w:rsid w:val="00FD200D"/>
    <w:rsid w:val="00FD2321"/>
    <w:rsid w:val="00FD256A"/>
    <w:rsid w:val="00FD26C0"/>
    <w:rsid w:val="00FD2963"/>
    <w:rsid w:val="00FD2D34"/>
    <w:rsid w:val="00FD2D4C"/>
    <w:rsid w:val="00FD3534"/>
    <w:rsid w:val="00FD3A30"/>
    <w:rsid w:val="00FD3C02"/>
    <w:rsid w:val="00FD442D"/>
    <w:rsid w:val="00FD4B48"/>
    <w:rsid w:val="00FD531C"/>
    <w:rsid w:val="00FD5520"/>
    <w:rsid w:val="00FD57E4"/>
    <w:rsid w:val="00FD59CB"/>
    <w:rsid w:val="00FD5CE1"/>
    <w:rsid w:val="00FD5FE7"/>
    <w:rsid w:val="00FD600D"/>
    <w:rsid w:val="00FD6327"/>
    <w:rsid w:val="00FD6411"/>
    <w:rsid w:val="00FD644E"/>
    <w:rsid w:val="00FD64CB"/>
    <w:rsid w:val="00FD690F"/>
    <w:rsid w:val="00FD6B1C"/>
    <w:rsid w:val="00FD6E59"/>
    <w:rsid w:val="00FD756A"/>
    <w:rsid w:val="00FD7790"/>
    <w:rsid w:val="00FD78E4"/>
    <w:rsid w:val="00FD79F3"/>
    <w:rsid w:val="00FD7B60"/>
    <w:rsid w:val="00FD7F73"/>
    <w:rsid w:val="00FE00CA"/>
    <w:rsid w:val="00FE026E"/>
    <w:rsid w:val="00FE0283"/>
    <w:rsid w:val="00FE06B0"/>
    <w:rsid w:val="00FE06E5"/>
    <w:rsid w:val="00FE0FAB"/>
    <w:rsid w:val="00FE132B"/>
    <w:rsid w:val="00FE14B0"/>
    <w:rsid w:val="00FE19BE"/>
    <w:rsid w:val="00FE1B87"/>
    <w:rsid w:val="00FE1E7D"/>
    <w:rsid w:val="00FE2135"/>
    <w:rsid w:val="00FE2E67"/>
    <w:rsid w:val="00FE2FD0"/>
    <w:rsid w:val="00FE3181"/>
    <w:rsid w:val="00FE31A8"/>
    <w:rsid w:val="00FE33D5"/>
    <w:rsid w:val="00FE3AD6"/>
    <w:rsid w:val="00FE4016"/>
    <w:rsid w:val="00FE43BB"/>
    <w:rsid w:val="00FE4A04"/>
    <w:rsid w:val="00FE4FD1"/>
    <w:rsid w:val="00FE5611"/>
    <w:rsid w:val="00FE5E80"/>
    <w:rsid w:val="00FE5EC6"/>
    <w:rsid w:val="00FE5EE3"/>
    <w:rsid w:val="00FE6D88"/>
    <w:rsid w:val="00FE7187"/>
    <w:rsid w:val="00FE72ED"/>
    <w:rsid w:val="00FE747B"/>
    <w:rsid w:val="00FE7576"/>
    <w:rsid w:val="00FE7EBB"/>
    <w:rsid w:val="00FE7EDF"/>
    <w:rsid w:val="00FE7FB3"/>
    <w:rsid w:val="00FF0204"/>
    <w:rsid w:val="00FF10F2"/>
    <w:rsid w:val="00FF1D92"/>
    <w:rsid w:val="00FF27AF"/>
    <w:rsid w:val="00FF2A92"/>
    <w:rsid w:val="00FF32B3"/>
    <w:rsid w:val="00FF3DB1"/>
    <w:rsid w:val="00FF4D7A"/>
    <w:rsid w:val="00FF53B8"/>
    <w:rsid w:val="00FF552F"/>
    <w:rsid w:val="00FF64FB"/>
    <w:rsid w:val="00FF6D17"/>
    <w:rsid w:val="00FF6D22"/>
    <w:rsid w:val="00FF6E59"/>
    <w:rsid w:val="00FF700C"/>
    <w:rsid w:val="00FF7471"/>
    <w:rsid w:val="00FF77AE"/>
    <w:rsid w:val="00FF77F1"/>
    <w:rsid w:val="00FF7D6F"/>
    <w:rsid w:val="09AAA032"/>
    <w:rsid w:val="0A1897B6"/>
    <w:rsid w:val="0AD54C1A"/>
    <w:rsid w:val="0E092776"/>
    <w:rsid w:val="0F9766E6"/>
    <w:rsid w:val="12AB42E3"/>
    <w:rsid w:val="1BF0C0B4"/>
    <w:rsid w:val="1CBDDC90"/>
    <w:rsid w:val="1FBE8F76"/>
    <w:rsid w:val="21B8393C"/>
    <w:rsid w:val="296193D5"/>
    <w:rsid w:val="2A2471F5"/>
    <w:rsid w:val="2ACBAD82"/>
    <w:rsid w:val="31D1250E"/>
    <w:rsid w:val="36A72909"/>
    <w:rsid w:val="38E2F8C2"/>
    <w:rsid w:val="3B49670B"/>
    <w:rsid w:val="3F45C29D"/>
    <w:rsid w:val="461587C2"/>
    <w:rsid w:val="4887EB43"/>
    <w:rsid w:val="4B0C455B"/>
    <w:rsid w:val="5365A3F6"/>
    <w:rsid w:val="53E891EA"/>
    <w:rsid w:val="56CCDED2"/>
    <w:rsid w:val="57E02FFA"/>
    <w:rsid w:val="57FF7E7A"/>
    <w:rsid w:val="58D433A5"/>
    <w:rsid w:val="593F2EB4"/>
    <w:rsid w:val="5E6ECCD1"/>
    <w:rsid w:val="5EDF55D2"/>
    <w:rsid w:val="607142DD"/>
    <w:rsid w:val="625123D2"/>
    <w:rsid w:val="65799976"/>
    <w:rsid w:val="671D7F09"/>
    <w:rsid w:val="6FC317FC"/>
    <w:rsid w:val="73D1FC02"/>
    <w:rsid w:val="74C2635E"/>
    <w:rsid w:val="7767FDB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4DCDB4"/>
  <w15:chartTrackingRefBased/>
  <w15:docId w15:val="{5A6E28A9-887E-4516-815B-FE0A06198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3A09"/>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652A4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652A44"/>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652A4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652A44"/>
    <w:pPr>
      <w:numPr>
        <w:ilvl w:val="3"/>
      </w:numPr>
      <w:outlineLvl w:val="3"/>
    </w:pPr>
    <w:rPr>
      <w:sz w:val="24"/>
    </w:rPr>
  </w:style>
  <w:style w:type="paragraph" w:styleId="Heading5">
    <w:name w:val="heading 5"/>
    <w:aliases w:val="h5,Heading5,H5"/>
    <w:basedOn w:val="Heading4"/>
    <w:next w:val="Normal"/>
    <w:link w:val="Heading5Char"/>
    <w:qFormat/>
    <w:rsid w:val="00652A44"/>
    <w:pPr>
      <w:numPr>
        <w:ilvl w:val="4"/>
      </w:numPr>
      <w:outlineLvl w:val="4"/>
    </w:pPr>
    <w:rPr>
      <w:sz w:val="22"/>
    </w:rPr>
  </w:style>
  <w:style w:type="paragraph" w:styleId="Heading6">
    <w:name w:val="heading 6"/>
    <w:basedOn w:val="Normal"/>
    <w:next w:val="Normal"/>
    <w:link w:val="Heading6Char"/>
    <w:qFormat/>
    <w:rsid w:val="00652A44"/>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qFormat/>
    <w:rsid w:val="00652A44"/>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652A44"/>
    <w:pPr>
      <w:numPr>
        <w:ilvl w:val="7"/>
      </w:numPr>
      <w:outlineLvl w:val="7"/>
    </w:pPr>
  </w:style>
  <w:style w:type="paragraph" w:styleId="Heading9">
    <w:name w:val="heading 9"/>
    <w:aliases w:val="Figure Heading,FH"/>
    <w:basedOn w:val="Heading8"/>
    <w:next w:val="Normal"/>
    <w:link w:val="Heading9Char"/>
    <w:qFormat/>
    <w:rsid w:val="00652A4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652A44"/>
    <w:rPr>
      <w:rFonts w:asciiTheme="majorHAnsi" w:eastAsiaTheme="majorEastAsia" w:hAnsiTheme="majorHAnsi" w:cstheme="majorBidi"/>
      <w:color w:val="2F5496" w:themeColor="accent1" w:themeShade="BF"/>
      <w:sz w:val="32"/>
      <w:szCs w:val="32"/>
      <w:lang w:eastAsia="zh-CN"/>
    </w:rPr>
  </w:style>
  <w:style w:type="character" w:customStyle="1" w:styleId="Heading2Char">
    <w:name w:val="Heading 2 Char"/>
    <w:aliases w:val="H2 Char1,h2 Char1,DO NOT USE_h2 Char,h21 Char,Head2A Char,2 Char,UNDERRUBRIK 1-2 Char,H2 Char Char,h2 Char Char,Header 2 Char,Header2 Char,22 Char,heading2 Char,2nd level Char,H21 Char,H22 Char,H23 Char,H24 Char,H25 Char,R2 Char,E2 Char"/>
    <w:basedOn w:val="DefaultParagraphFont"/>
    <w:link w:val="Heading2"/>
    <w:rsid w:val="00652A44"/>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652A44"/>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52A44"/>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652A44"/>
    <w:rPr>
      <w:rFonts w:ascii="Arial" w:eastAsia="SimSun" w:hAnsi="Arial" w:cs="Times New Roman"/>
      <w:szCs w:val="20"/>
      <w:lang w:val="en-GB"/>
    </w:rPr>
  </w:style>
  <w:style w:type="character" w:customStyle="1" w:styleId="Heading6Char">
    <w:name w:val="Heading 6 Char"/>
    <w:basedOn w:val="DefaultParagraphFont"/>
    <w:link w:val="Heading6"/>
    <w:rsid w:val="00652A44"/>
    <w:rPr>
      <w:rFonts w:ascii="Arial" w:eastAsia="SimSun" w:hAnsi="Arial" w:cs="Times New Roman"/>
      <w:sz w:val="20"/>
      <w:szCs w:val="20"/>
      <w:lang w:val="en-GB"/>
    </w:rPr>
  </w:style>
  <w:style w:type="character" w:customStyle="1" w:styleId="Heading7Char">
    <w:name w:val="Heading 7 Char"/>
    <w:basedOn w:val="DefaultParagraphFont"/>
    <w:link w:val="Heading7"/>
    <w:rsid w:val="00652A44"/>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652A44"/>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rsid w:val="00652A44"/>
    <w:rPr>
      <w:rFonts w:ascii="Arial" w:eastAsia="SimSun" w:hAnsi="Arial" w:cs="Times New Roman"/>
      <w:sz w:val="36"/>
      <w:szCs w:val="20"/>
      <w:lang w:val="en-GB"/>
    </w:rPr>
  </w:style>
  <w:style w:type="character" w:customStyle="1" w:styleId="Heading1Char1">
    <w:name w:val="Heading 1 Char1"/>
    <w:aliases w:val="H1 Char,h1 Char,app heading 1 Char,l1 Char,Memo Heading 1 Char,h11 Char,h12 Char,h13 Char,h14 Char,h15 Char,h16 Char,제목 1(no line) Char,Heading 1_a Char,heading 1 Char,h17 Char,h111 Char,h121 Char,h131 Char,h141 Char,h151 Char,h161 Char"/>
    <w:link w:val="Heading1"/>
    <w:rsid w:val="00652A44"/>
    <w:rPr>
      <w:rFonts w:ascii="Arial" w:eastAsia="SimSun" w:hAnsi="Arial" w:cs="Times New Roman"/>
      <w:sz w:val="36"/>
      <w:szCs w:val="20"/>
      <w:lang w:val="en-GB"/>
    </w:rPr>
  </w:style>
  <w:style w:type="table" w:styleId="TableGrid">
    <w:name w:val="Table Grid"/>
    <w:aliases w:val="TableGrid,ST Table,Check(v),Table-Text,x Tableau page de garde"/>
    <w:basedOn w:val="TableNormal"/>
    <w:qFormat/>
    <w:rsid w:val="00652A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rsid w:val="00652A44"/>
    <w:pPr>
      <w:numPr>
        <w:numId w:val="2"/>
      </w:numPr>
      <w:autoSpaceDE w:val="0"/>
      <w:autoSpaceDN w:val="0"/>
      <w:snapToGrid w:val="0"/>
      <w:spacing w:after="60"/>
      <w:jc w:val="both"/>
    </w:pPr>
    <w:rPr>
      <w:rFonts w:eastAsia="SimSun"/>
      <w:sz w:val="20"/>
      <w:szCs w:val="1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B16CDA"/>
    <w:pPr>
      <w:ind w:left="720"/>
      <w:contextualSpacing/>
    </w:pPr>
  </w:style>
  <w:style w:type="paragraph" w:styleId="Caption">
    <w:name w:val="caption"/>
    <w:basedOn w:val="Normal"/>
    <w:next w:val="Normal"/>
    <w:uiPriority w:val="35"/>
    <w:unhideWhenUsed/>
    <w:qFormat/>
    <w:rsid w:val="008268F3"/>
    <w:pPr>
      <w:spacing w:after="200"/>
    </w:pPr>
    <w:rPr>
      <w:i/>
      <w:iCs/>
      <w:color w:val="44546A" w:themeColor="text2"/>
      <w:sz w:val="18"/>
      <w:szCs w:val="18"/>
    </w:rPr>
  </w:style>
  <w:style w:type="paragraph" w:styleId="BalloonText">
    <w:name w:val="Balloon Text"/>
    <w:basedOn w:val="Normal"/>
    <w:link w:val="BalloonTextChar"/>
    <w:uiPriority w:val="99"/>
    <w:semiHidden/>
    <w:unhideWhenUsed/>
    <w:rsid w:val="007C704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7045"/>
    <w:rPr>
      <w:rFonts w:ascii="Segoe UI" w:eastAsia="Times New Roman" w:hAnsi="Segoe UI" w:cs="Segoe UI"/>
      <w:sz w:val="18"/>
      <w:szCs w:val="18"/>
      <w:lang w:eastAsia="zh-CN"/>
    </w:rPr>
  </w:style>
  <w:style w:type="paragraph" w:styleId="Revision">
    <w:name w:val="Revision"/>
    <w:hidden/>
    <w:uiPriority w:val="99"/>
    <w:semiHidden/>
    <w:rsid w:val="004002E9"/>
    <w:pPr>
      <w:spacing w:after="0" w:line="240" w:lineRule="auto"/>
    </w:pPr>
    <w:rPr>
      <w:rFonts w:ascii="Times New Roman" w:eastAsia="Times New Roman" w:hAnsi="Times New Roman" w:cs="Times New Roman"/>
      <w:sz w:val="24"/>
      <w:szCs w:val="24"/>
      <w:lang w:eastAsia="zh-CN"/>
    </w:rPr>
  </w:style>
  <w:style w:type="paragraph" w:styleId="BodyText">
    <w:name w:val="Body Text"/>
    <w:aliases w:val="bt"/>
    <w:basedOn w:val="Normal"/>
    <w:link w:val="BodyTextChar"/>
    <w:qFormat/>
    <w:rsid w:val="005933F2"/>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5933F2"/>
    <w:rPr>
      <w:rFonts w:ascii="Times" w:eastAsia="Batang" w:hAnsi="Times" w:cs="Times New Roman"/>
      <w:sz w:val="20"/>
      <w:szCs w:val="24"/>
      <w:lang w:val="en-GB" w:eastAsia="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5933F2"/>
    <w:rPr>
      <w:rFonts w:ascii="Times New Roman" w:eastAsia="Times New Roman" w:hAnsi="Times New Roman" w:cs="Times New Roman"/>
      <w:sz w:val="24"/>
      <w:szCs w:val="24"/>
      <w:lang w:eastAsia="zh-CN"/>
    </w:rPr>
  </w:style>
  <w:style w:type="character" w:styleId="Hyperlink">
    <w:name w:val="Hyperlink"/>
    <w:basedOn w:val="DefaultParagraphFont"/>
    <w:uiPriority w:val="99"/>
    <w:unhideWhenUsed/>
    <w:rsid w:val="00940201"/>
    <w:rPr>
      <w:color w:val="0563C1" w:themeColor="hyperlink"/>
      <w:u w:val="single"/>
    </w:rPr>
  </w:style>
  <w:style w:type="character" w:customStyle="1" w:styleId="TACChar">
    <w:name w:val="TAC Char"/>
    <w:link w:val="TAC"/>
    <w:qFormat/>
    <w:locked/>
    <w:rsid w:val="00C53FF6"/>
    <w:rPr>
      <w:rFonts w:ascii="Arial" w:hAnsi="Arial" w:cs="Arial"/>
      <w:sz w:val="18"/>
    </w:rPr>
  </w:style>
  <w:style w:type="paragraph" w:customStyle="1" w:styleId="TAC">
    <w:name w:val="TAC"/>
    <w:basedOn w:val="Normal"/>
    <w:link w:val="TACChar"/>
    <w:qFormat/>
    <w:rsid w:val="00C53FF6"/>
    <w:pPr>
      <w:keepNext/>
      <w:keepLines/>
      <w:jc w:val="center"/>
    </w:pPr>
    <w:rPr>
      <w:rFonts w:ascii="Arial" w:eastAsiaTheme="minorHAnsi" w:hAnsi="Arial" w:cs="Arial"/>
      <w:sz w:val="18"/>
      <w:szCs w:val="22"/>
      <w:lang w:eastAsia="en-US"/>
    </w:rPr>
  </w:style>
  <w:style w:type="character" w:customStyle="1" w:styleId="THChar">
    <w:name w:val="TH Char"/>
    <w:link w:val="TH"/>
    <w:qFormat/>
    <w:locked/>
    <w:rsid w:val="00C53FF6"/>
    <w:rPr>
      <w:rFonts w:ascii="Arial" w:hAnsi="Arial" w:cs="Arial"/>
      <w:b/>
    </w:rPr>
  </w:style>
  <w:style w:type="paragraph" w:customStyle="1" w:styleId="TH">
    <w:name w:val="TH"/>
    <w:basedOn w:val="Normal"/>
    <w:link w:val="THChar"/>
    <w:qFormat/>
    <w:rsid w:val="00C53FF6"/>
    <w:pPr>
      <w:keepNext/>
      <w:keepLines/>
      <w:spacing w:before="60" w:after="180"/>
      <w:jc w:val="center"/>
    </w:pPr>
    <w:rPr>
      <w:rFonts w:ascii="Arial" w:eastAsiaTheme="minorHAnsi" w:hAnsi="Arial" w:cs="Arial"/>
      <w:b/>
      <w:sz w:val="22"/>
      <w:szCs w:val="22"/>
      <w:lang w:eastAsia="en-US"/>
    </w:rPr>
  </w:style>
  <w:style w:type="paragraph" w:customStyle="1" w:styleId="TAH">
    <w:name w:val="TAH"/>
    <w:basedOn w:val="TAC"/>
    <w:link w:val="TAHCar"/>
    <w:qFormat/>
    <w:rsid w:val="00C53FF6"/>
    <w:rPr>
      <w:b/>
    </w:rPr>
  </w:style>
  <w:style w:type="character" w:customStyle="1" w:styleId="TAHCar">
    <w:name w:val="TAH Car"/>
    <w:link w:val="TAH"/>
    <w:qFormat/>
    <w:locked/>
    <w:rsid w:val="00C53FF6"/>
    <w:rPr>
      <w:rFonts w:ascii="Arial" w:hAnsi="Arial" w:cs="Arial"/>
      <w:b/>
      <w:sz w:val="18"/>
    </w:rPr>
  </w:style>
  <w:style w:type="character" w:styleId="CommentReference">
    <w:name w:val="annotation reference"/>
    <w:basedOn w:val="DefaultParagraphFont"/>
    <w:unhideWhenUsed/>
    <w:qFormat/>
    <w:rsid w:val="0005565F"/>
    <w:rPr>
      <w:sz w:val="16"/>
      <w:szCs w:val="16"/>
    </w:rPr>
  </w:style>
  <w:style w:type="paragraph" w:styleId="CommentText">
    <w:name w:val="annotation text"/>
    <w:basedOn w:val="Normal"/>
    <w:link w:val="CommentTextChar"/>
    <w:unhideWhenUsed/>
    <w:qFormat/>
    <w:rsid w:val="0005565F"/>
    <w:rPr>
      <w:sz w:val="20"/>
      <w:szCs w:val="20"/>
    </w:rPr>
  </w:style>
  <w:style w:type="character" w:customStyle="1" w:styleId="CommentTextChar">
    <w:name w:val="Comment Text Char"/>
    <w:basedOn w:val="DefaultParagraphFont"/>
    <w:link w:val="CommentText"/>
    <w:uiPriority w:val="99"/>
    <w:qFormat/>
    <w:rsid w:val="0005565F"/>
    <w:rPr>
      <w:rFonts w:ascii="Times New Roman" w:eastAsia="Times New Roman" w:hAnsi="Times New Roman" w:cs="Times New Roman"/>
      <w:sz w:val="20"/>
      <w:szCs w:val="20"/>
      <w:lang w:eastAsia="zh-CN"/>
    </w:rPr>
  </w:style>
  <w:style w:type="paragraph" w:styleId="CommentSubject">
    <w:name w:val="annotation subject"/>
    <w:basedOn w:val="CommentText"/>
    <w:next w:val="CommentText"/>
    <w:link w:val="CommentSubjectChar"/>
    <w:uiPriority w:val="99"/>
    <w:semiHidden/>
    <w:unhideWhenUsed/>
    <w:rsid w:val="0005565F"/>
    <w:rPr>
      <w:b/>
      <w:bCs/>
    </w:rPr>
  </w:style>
  <w:style w:type="character" w:customStyle="1" w:styleId="CommentSubjectChar">
    <w:name w:val="Comment Subject Char"/>
    <w:basedOn w:val="CommentTextChar"/>
    <w:link w:val="CommentSubject"/>
    <w:uiPriority w:val="99"/>
    <w:semiHidden/>
    <w:rsid w:val="0005565F"/>
    <w:rPr>
      <w:rFonts w:ascii="Times New Roman" w:eastAsia="Times New Roman" w:hAnsi="Times New Roman" w:cs="Times New Roman"/>
      <w:b/>
      <w:bCs/>
      <w:sz w:val="20"/>
      <w:szCs w:val="20"/>
      <w:lang w:eastAsia="zh-CN"/>
    </w:rPr>
  </w:style>
  <w:style w:type="paragraph" w:styleId="Header">
    <w:name w:val="header"/>
    <w:basedOn w:val="Normal"/>
    <w:link w:val="HeaderChar"/>
    <w:semiHidden/>
    <w:rsid w:val="00950B6A"/>
    <w:pPr>
      <w:tabs>
        <w:tab w:val="center" w:pos="4153"/>
        <w:tab w:val="right" w:pos="8306"/>
      </w:tabs>
    </w:pPr>
    <w:rPr>
      <w:rFonts w:eastAsiaTheme="minorEastAsia"/>
      <w:sz w:val="20"/>
      <w:szCs w:val="20"/>
      <w:lang w:val="en-GB" w:eastAsia="en-US"/>
    </w:rPr>
  </w:style>
  <w:style w:type="character" w:customStyle="1" w:styleId="HeaderChar">
    <w:name w:val="Header Char"/>
    <w:basedOn w:val="DefaultParagraphFont"/>
    <w:link w:val="Header"/>
    <w:semiHidden/>
    <w:rsid w:val="00950B6A"/>
    <w:rPr>
      <w:rFonts w:ascii="Times New Roman" w:eastAsiaTheme="minorEastAsia" w:hAnsi="Times New Roman" w:cs="Times New Roman"/>
      <w:sz w:val="20"/>
      <w:szCs w:val="20"/>
      <w:lang w:val="en-GB"/>
    </w:rPr>
  </w:style>
  <w:style w:type="paragraph" w:customStyle="1" w:styleId="Doc-text2">
    <w:name w:val="Doc-text2"/>
    <w:basedOn w:val="Normal"/>
    <w:link w:val="Doc-text2Char"/>
    <w:qFormat/>
    <w:rsid w:val="00950B6A"/>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950B6A"/>
    <w:rPr>
      <w:rFonts w:ascii="Arial" w:eastAsia="MS Mincho" w:hAnsi="Arial" w:cs="Times New Roman"/>
      <w:sz w:val="20"/>
      <w:szCs w:val="24"/>
      <w:lang w:val="en-GB" w:eastAsia="en-GB"/>
    </w:rPr>
  </w:style>
  <w:style w:type="paragraph" w:customStyle="1" w:styleId="B1">
    <w:name w:val="B1"/>
    <w:basedOn w:val="List"/>
    <w:link w:val="B1Zchn"/>
    <w:qFormat/>
    <w:rsid w:val="00406C82"/>
    <w:pPr>
      <w:spacing w:after="180"/>
      <w:ind w:left="568" w:hanging="284"/>
      <w:contextualSpacing w:val="0"/>
    </w:pPr>
    <w:rPr>
      <w:rFonts w:eastAsia="SimSun"/>
      <w:sz w:val="20"/>
      <w:szCs w:val="20"/>
      <w:lang w:val="en-GB" w:eastAsia="en-US"/>
    </w:rPr>
  </w:style>
  <w:style w:type="character" w:customStyle="1" w:styleId="B1Zchn">
    <w:name w:val="B1 Zchn"/>
    <w:link w:val="B1"/>
    <w:qFormat/>
    <w:rsid w:val="00406C82"/>
    <w:rPr>
      <w:rFonts w:ascii="Times New Roman" w:eastAsia="SimSun" w:hAnsi="Times New Roman" w:cs="Times New Roman"/>
      <w:sz w:val="20"/>
      <w:szCs w:val="20"/>
      <w:lang w:val="en-GB"/>
    </w:rPr>
  </w:style>
  <w:style w:type="paragraph" w:styleId="List">
    <w:name w:val="List"/>
    <w:basedOn w:val="Normal"/>
    <w:uiPriority w:val="99"/>
    <w:semiHidden/>
    <w:unhideWhenUsed/>
    <w:rsid w:val="00406C82"/>
    <w:pPr>
      <w:ind w:left="360" w:hanging="360"/>
      <w:contextualSpacing/>
    </w:pPr>
  </w:style>
  <w:style w:type="character" w:customStyle="1" w:styleId="ui-provider">
    <w:name w:val="ui-provider"/>
    <w:basedOn w:val="DefaultParagraphFont"/>
    <w:rsid w:val="00FD64CB"/>
  </w:style>
  <w:style w:type="table" w:customStyle="1" w:styleId="TableGrid1">
    <w:name w:val="Table Grid1"/>
    <w:basedOn w:val="TableNormal"/>
    <w:next w:val="TableGrid"/>
    <w:uiPriority w:val="39"/>
    <w:rsid w:val="001F156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4B5858"/>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uiPriority w:val="39"/>
    <w:qFormat/>
    <w:rsid w:val="008352A3"/>
    <w:pPr>
      <w:spacing w:before="120" w:after="0" w:line="280" w:lineRule="atLeast"/>
      <w:jc w:val="both"/>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link w:val="a"/>
    <w:qFormat/>
    <w:rsid w:val="009B1EF6"/>
    <w:pPr>
      <w:ind w:left="720"/>
      <w:contextualSpacing/>
    </w:pPr>
  </w:style>
  <w:style w:type="character" w:customStyle="1" w:styleId="a">
    <w:name w:val="清單段落 字元"/>
    <w:link w:val="ListParagraph1"/>
    <w:qFormat/>
    <w:rsid w:val="00462517"/>
    <w:rPr>
      <w:rFonts w:ascii="Times New Roman" w:eastAsia="Times New Roman" w:hAnsi="Times New Roman" w:cs="Times New Roman"/>
      <w:sz w:val="24"/>
      <w:szCs w:val="24"/>
      <w:lang w:eastAsia="zh-CN"/>
    </w:rPr>
  </w:style>
  <w:style w:type="character" w:styleId="PlaceholderText">
    <w:name w:val="Placeholder Text"/>
    <w:basedOn w:val="DefaultParagraphFont"/>
    <w:uiPriority w:val="99"/>
    <w:semiHidden/>
    <w:rsid w:val="003B37C2"/>
    <w:rPr>
      <w:color w:val="666666"/>
    </w:rPr>
  </w:style>
  <w:style w:type="character" w:customStyle="1" w:styleId="B1Char1">
    <w:name w:val="B1 Char1"/>
    <w:qFormat/>
    <w:rsid w:val="00EC25A1"/>
    <w:rPr>
      <w:rFonts w:ascii="Times New Roman" w:eastAsiaTheme="minorEastAsia" w:hAnsi="Times New Roman" w:cs="Times New Roman"/>
      <w:kern w:val="0"/>
      <w:sz w:val="20"/>
      <w:szCs w:val="20"/>
      <w:lang w:val="en-GB"/>
      <w14:ligatures w14:val="none"/>
    </w:rPr>
  </w:style>
  <w:style w:type="paragraph" w:customStyle="1" w:styleId="textintend1">
    <w:name w:val="text intend 1"/>
    <w:basedOn w:val="Normal"/>
    <w:rsid w:val="00DF3338"/>
    <w:pPr>
      <w:numPr>
        <w:numId w:val="12"/>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qFormat/>
    <w:rsid w:val="00B97AB0"/>
    <w:pPr>
      <w:spacing w:after="180"/>
      <w:ind w:left="851" w:hanging="284"/>
    </w:pPr>
    <w:rPr>
      <w:rFonts w:eastAsia="SimSun"/>
      <w:sz w:val="20"/>
      <w:szCs w:val="20"/>
      <w:lang w:val="x-none" w:eastAsia="en-US"/>
    </w:rPr>
  </w:style>
  <w:style w:type="character" w:customStyle="1" w:styleId="B2Char">
    <w:name w:val="B2 Char"/>
    <w:link w:val="B2"/>
    <w:qFormat/>
    <w:rsid w:val="00B97AB0"/>
    <w:rPr>
      <w:rFonts w:ascii="Times New Roman" w:eastAsia="SimSun" w:hAnsi="Times New Roman" w:cs="Times New Roman"/>
      <w:sz w:val="20"/>
      <w:szCs w:val="20"/>
      <w:lang w:val="x-none"/>
    </w:rPr>
  </w:style>
  <w:style w:type="paragraph" w:customStyle="1" w:styleId="B3">
    <w:name w:val="B3"/>
    <w:basedOn w:val="Normal"/>
    <w:link w:val="B3Char"/>
    <w:qFormat/>
    <w:rsid w:val="00545B2F"/>
    <w:pPr>
      <w:spacing w:after="180"/>
      <w:ind w:left="1135" w:hanging="284"/>
    </w:pPr>
    <w:rPr>
      <w:rFonts w:eastAsia="SimSun"/>
      <w:sz w:val="20"/>
      <w:szCs w:val="20"/>
      <w:lang w:val="x-none" w:eastAsia="en-US"/>
    </w:rPr>
  </w:style>
  <w:style w:type="paragraph" w:customStyle="1" w:styleId="B4">
    <w:name w:val="B4"/>
    <w:basedOn w:val="Normal"/>
    <w:qFormat/>
    <w:rsid w:val="00545B2F"/>
    <w:pPr>
      <w:spacing w:after="180"/>
      <w:ind w:left="1418" w:hanging="284"/>
    </w:pPr>
    <w:rPr>
      <w:rFonts w:eastAsia="SimSun"/>
      <w:sz w:val="20"/>
      <w:szCs w:val="20"/>
      <w:lang w:val="en-GB" w:eastAsia="en-US"/>
    </w:rPr>
  </w:style>
  <w:style w:type="character" w:customStyle="1" w:styleId="B3Char">
    <w:name w:val="B3 Char"/>
    <w:link w:val="B3"/>
    <w:qFormat/>
    <w:rsid w:val="00545B2F"/>
    <w:rPr>
      <w:rFonts w:ascii="Times New Roman" w:eastAsia="SimSun" w:hAnsi="Times New Roman" w:cs="Times New Roman"/>
      <w:sz w:val="20"/>
      <w:szCs w:val="20"/>
      <w:lang w:val="x-none"/>
    </w:rPr>
  </w:style>
  <w:style w:type="character" w:customStyle="1" w:styleId="apple-converted-space">
    <w:name w:val="apple-converted-space"/>
    <w:basedOn w:val="DefaultParagraphFont"/>
    <w:qFormat/>
    <w:rsid w:val="00545B2F"/>
  </w:style>
  <w:style w:type="character" w:styleId="Mention">
    <w:name w:val="Mention"/>
    <w:basedOn w:val="DefaultParagraphFont"/>
    <w:uiPriority w:val="99"/>
    <w:unhideWhenUsed/>
    <w:rsid w:val="00DB6FD7"/>
    <w:rPr>
      <w:color w:val="2B579A"/>
      <w:shd w:val="clear" w:color="auto" w:fill="E1DFDD"/>
    </w:rPr>
  </w:style>
  <w:style w:type="paragraph" w:styleId="Footer">
    <w:name w:val="footer"/>
    <w:basedOn w:val="Normal"/>
    <w:link w:val="FooterChar"/>
    <w:uiPriority w:val="99"/>
    <w:unhideWhenUsed/>
    <w:rsid w:val="00A41434"/>
    <w:pPr>
      <w:tabs>
        <w:tab w:val="center" w:pos="4680"/>
        <w:tab w:val="right" w:pos="9360"/>
      </w:tabs>
    </w:pPr>
  </w:style>
  <w:style w:type="character" w:customStyle="1" w:styleId="FooterChar">
    <w:name w:val="Footer Char"/>
    <w:basedOn w:val="DefaultParagraphFont"/>
    <w:link w:val="Footer"/>
    <w:uiPriority w:val="99"/>
    <w:rsid w:val="00A41434"/>
    <w:rPr>
      <w:rFonts w:ascii="Times New Roman" w:eastAsia="Times New Roman" w:hAnsi="Times New Roman" w:cs="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302334">
      <w:bodyDiv w:val="1"/>
      <w:marLeft w:val="0"/>
      <w:marRight w:val="0"/>
      <w:marTop w:val="0"/>
      <w:marBottom w:val="0"/>
      <w:divBdr>
        <w:top w:val="none" w:sz="0" w:space="0" w:color="auto"/>
        <w:left w:val="none" w:sz="0" w:space="0" w:color="auto"/>
        <w:bottom w:val="none" w:sz="0" w:space="0" w:color="auto"/>
        <w:right w:val="none" w:sz="0" w:space="0" w:color="auto"/>
      </w:divBdr>
    </w:div>
    <w:div w:id="168565749">
      <w:bodyDiv w:val="1"/>
      <w:marLeft w:val="0"/>
      <w:marRight w:val="0"/>
      <w:marTop w:val="0"/>
      <w:marBottom w:val="0"/>
      <w:divBdr>
        <w:top w:val="none" w:sz="0" w:space="0" w:color="auto"/>
        <w:left w:val="none" w:sz="0" w:space="0" w:color="auto"/>
        <w:bottom w:val="none" w:sz="0" w:space="0" w:color="auto"/>
        <w:right w:val="none" w:sz="0" w:space="0" w:color="auto"/>
      </w:divBdr>
    </w:div>
    <w:div w:id="190728546">
      <w:bodyDiv w:val="1"/>
      <w:marLeft w:val="0"/>
      <w:marRight w:val="0"/>
      <w:marTop w:val="0"/>
      <w:marBottom w:val="0"/>
      <w:divBdr>
        <w:top w:val="none" w:sz="0" w:space="0" w:color="auto"/>
        <w:left w:val="none" w:sz="0" w:space="0" w:color="auto"/>
        <w:bottom w:val="none" w:sz="0" w:space="0" w:color="auto"/>
        <w:right w:val="none" w:sz="0" w:space="0" w:color="auto"/>
      </w:divBdr>
    </w:div>
    <w:div w:id="349064638">
      <w:bodyDiv w:val="1"/>
      <w:marLeft w:val="0"/>
      <w:marRight w:val="0"/>
      <w:marTop w:val="0"/>
      <w:marBottom w:val="0"/>
      <w:divBdr>
        <w:top w:val="none" w:sz="0" w:space="0" w:color="auto"/>
        <w:left w:val="none" w:sz="0" w:space="0" w:color="auto"/>
        <w:bottom w:val="none" w:sz="0" w:space="0" w:color="auto"/>
        <w:right w:val="none" w:sz="0" w:space="0" w:color="auto"/>
      </w:divBdr>
    </w:div>
    <w:div w:id="350230989">
      <w:bodyDiv w:val="1"/>
      <w:marLeft w:val="0"/>
      <w:marRight w:val="0"/>
      <w:marTop w:val="0"/>
      <w:marBottom w:val="0"/>
      <w:divBdr>
        <w:top w:val="none" w:sz="0" w:space="0" w:color="auto"/>
        <w:left w:val="none" w:sz="0" w:space="0" w:color="auto"/>
        <w:bottom w:val="none" w:sz="0" w:space="0" w:color="auto"/>
        <w:right w:val="none" w:sz="0" w:space="0" w:color="auto"/>
      </w:divBdr>
    </w:div>
    <w:div w:id="355883831">
      <w:bodyDiv w:val="1"/>
      <w:marLeft w:val="0"/>
      <w:marRight w:val="0"/>
      <w:marTop w:val="0"/>
      <w:marBottom w:val="0"/>
      <w:divBdr>
        <w:top w:val="none" w:sz="0" w:space="0" w:color="auto"/>
        <w:left w:val="none" w:sz="0" w:space="0" w:color="auto"/>
        <w:bottom w:val="none" w:sz="0" w:space="0" w:color="auto"/>
        <w:right w:val="none" w:sz="0" w:space="0" w:color="auto"/>
      </w:divBdr>
    </w:div>
    <w:div w:id="413741284">
      <w:bodyDiv w:val="1"/>
      <w:marLeft w:val="0"/>
      <w:marRight w:val="0"/>
      <w:marTop w:val="0"/>
      <w:marBottom w:val="0"/>
      <w:divBdr>
        <w:top w:val="none" w:sz="0" w:space="0" w:color="auto"/>
        <w:left w:val="none" w:sz="0" w:space="0" w:color="auto"/>
        <w:bottom w:val="none" w:sz="0" w:space="0" w:color="auto"/>
        <w:right w:val="none" w:sz="0" w:space="0" w:color="auto"/>
      </w:divBdr>
    </w:div>
    <w:div w:id="444540301">
      <w:bodyDiv w:val="1"/>
      <w:marLeft w:val="0"/>
      <w:marRight w:val="0"/>
      <w:marTop w:val="0"/>
      <w:marBottom w:val="0"/>
      <w:divBdr>
        <w:top w:val="none" w:sz="0" w:space="0" w:color="auto"/>
        <w:left w:val="none" w:sz="0" w:space="0" w:color="auto"/>
        <w:bottom w:val="none" w:sz="0" w:space="0" w:color="auto"/>
        <w:right w:val="none" w:sz="0" w:space="0" w:color="auto"/>
      </w:divBdr>
    </w:div>
    <w:div w:id="458185442">
      <w:bodyDiv w:val="1"/>
      <w:marLeft w:val="0"/>
      <w:marRight w:val="0"/>
      <w:marTop w:val="0"/>
      <w:marBottom w:val="0"/>
      <w:divBdr>
        <w:top w:val="none" w:sz="0" w:space="0" w:color="auto"/>
        <w:left w:val="none" w:sz="0" w:space="0" w:color="auto"/>
        <w:bottom w:val="none" w:sz="0" w:space="0" w:color="auto"/>
        <w:right w:val="none" w:sz="0" w:space="0" w:color="auto"/>
      </w:divBdr>
    </w:div>
    <w:div w:id="539166494">
      <w:bodyDiv w:val="1"/>
      <w:marLeft w:val="0"/>
      <w:marRight w:val="0"/>
      <w:marTop w:val="0"/>
      <w:marBottom w:val="0"/>
      <w:divBdr>
        <w:top w:val="none" w:sz="0" w:space="0" w:color="auto"/>
        <w:left w:val="none" w:sz="0" w:space="0" w:color="auto"/>
        <w:bottom w:val="none" w:sz="0" w:space="0" w:color="auto"/>
        <w:right w:val="none" w:sz="0" w:space="0" w:color="auto"/>
      </w:divBdr>
    </w:div>
    <w:div w:id="594509605">
      <w:bodyDiv w:val="1"/>
      <w:marLeft w:val="0"/>
      <w:marRight w:val="0"/>
      <w:marTop w:val="0"/>
      <w:marBottom w:val="0"/>
      <w:divBdr>
        <w:top w:val="none" w:sz="0" w:space="0" w:color="auto"/>
        <w:left w:val="none" w:sz="0" w:space="0" w:color="auto"/>
        <w:bottom w:val="none" w:sz="0" w:space="0" w:color="auto"/>
        <w:right w:val="none" w:sz="0" w:space="0" w:color="auto"/>
      </w:divBdr>
    </w:div>
    <w:div w:id="641690709">
      <w:bodyDiv w:val="1"/>
      <w:marLeft w:val="0"/>
      <w:marRight w:val="0"/>
      <w:marTop w:val="0"/>
      <w:marBottom w:val="0"/>
      <w:divBdr>
        <w:top w:val="none" w:sz="0" w:space="0" w:color="auto"/>
        <w:left w:val="none" w:sz="0" w:space="0" w:color="auto"/>
        <w:bottom w:val="none" w:sz="0" w:space="0" w:color="auto"/>
        <w:right w:val="none" w:sz="0" w:space="0" w:color="auto"/>
      </w:divBdr>
    </w:div>
    <w:div w:id="724910267">
      <w:bodyDiv w:val="1"/>
      <w:marLeft w:val="0"/>
      <w:marRight w:val="0"/>
      <w:marTop w:val="0"/>
      <w:marBottom w:val="0"/>
      <w:divBdr>
        <w:top w:val="none" w:sz="0" w:space="0" w:color="auto"/>
        <w:left w:val="none" w:sz="0" w:space="0" w:color="auto"/>
        <w:bottom w:val="none" w:sz="0" w:space="0" w:color="auto"/>
        <w:right w:val="none" w:sz="0" w:space="0" w:color="auto"/>
      </w:divBdr>
    </w:div>
    <w:div w:id="804007606">
      <w:bodyDiv w:val="1"/>
      <w:marLeft w:val="0"/>
      <w:marRight w:val="0"/>
      <w:marTop w:val="0"/>
      <w:marBottom w:val="0"/>
      <w:divBdr>
        <w:top w:val="none" w:sz="0" w:space="0" w:color="auto"/>
        <w:left w:val="none" w:sz="0" w:space="0" w:color="auto"/>
        <w:bottom w:val="none" w:sz="0" w:space="0" w:color="auto"/>
        <w:right w:val="none" w:sz="0" w:space="0" w:color="auto"/>
      </w:divBdr>
    </w:div>
    <w:div w:id="842284913">
      <w:bodyDiv w:val="1"/>
      <w:marLeft w:val="0"/>
      <w:marRight w:val="0"/>
      <w:marTop w:val="0"/>
      <w:marBottom w:val="0"/>
      <w:divBdr>
        <w:top w:val="none" w:sz="0" w:space="0" w:color="auto"/>
        <w:left w:val="none" w:sz="0" w:space="0" w:color="auto"/>
        <w:bottom w:val="none" w:sz="0" w:space="0" w:color="auto"/>
        <w:right w:val="none" w:sz="0" w:space="0" w:color="auto"/>
      </w:divBdr>
    </w:div>
    <w:div w:id="910693423">
      <w:bodyDiv w:val="1"/>
      <w:marLeft w:val="0"/>
      <w:marRight w:val="0"/>
      <w:marTop w:val="0"/>
      <w:marBottom w:val="0"/>
      <w:divBdr>
        <w:top w:val="none" w:sz="0" w:space="0" w:color="auto"/>
        <w:left w:val="none" w:sz="0" w:space="0" w:color="auto"/>
        <w:bottom w:val="none" w:sz="0" w:space="0" w:color="auto"/>
        <w:right w:val="none" w:sz="0" w:space="0" w:color="auto"/>
      </w:divBdr>
    </w:div>
    <w:div w:id="932473804">
      <w:bodyDiv w:val="1"/>
      <w:marLeft w:val="0"/>
      <w:marRight w:val="0"/>
      <w:marTop w:val="0"/>
      <w:marBottom w:val="0"/>
      <w:divBdr>
        <w:top w:val="none" w:sz="0" w:space="0" w:color="auto"/>
        <w:left w:val="none" w:sz="0" w:space="0" w:color="auto"/>
        <w:bottom w:val="none" w:sz="0" w:space="0" w:color="auto"/>
        <w:right w:val="none" w:sz="0" w:space="0" w:color="auto"/>
      </w:divBdr>
      <w:divsChild>
        <w:div w:id="1587880370">
          <w:marLeft w:val="562"/>
          <w:marRight w:val="0"/>
          <w:marTop w:val="0"/>
          <w:marBottom w:val="0"/>
          <w:divBdr>
            <w:top w:val="none" w:sz="0" w:space="0" w:color="auto"/>
            <w:left w:val="none" w:sz="0" w:space="0" w:color="auto"/>
            <w:bottom w:val="none" w:sz="0" w:space="0" w:color="auto"/>
            <w:right w:val="none" w:sz="0" w:space="0" w:color="auto"/>
          </w:divBdr>
        </w:div>
      </w:divsChild>
    </w:div>
    <w:div w:id="935094770">
      <w:bodyDiv w:val="1"/>
      <w:marLeft w:val="0"/>
      <w:marRight w:val="0"/>
      <w:marTop w:val="0"/>
      <w:marBottom w:val="0"/>
      <w:divBdr>
        <w:top w:val="none" w:sz="0" w:space="0" w:color="auto"/>
        <w:left w:val="none" w:sz="0" w:space="0" w:color="auto"/>
        <w:bottom w:val="none" w:sz="0" w:space="0" w:color="auto"/>
        <w:right w:val="none" w:sz="0" w:space="0" w:color="auto"/>
      </w:divBdr>
    </w:div>
    <w:div w:id="1005011517">
      <w:bodyDiv w:val="1"/>
      <w:marLeft w:val="0"/>
      <w:marRight w:val="0"/>
      <w:marTop w:val="0"/>
      <w:marBottom w:val="0"/>
      <w:divBdr>
        <w:top w:val="none" w:sz="0" w:space="0" w:color="auto"/>
        <w:left w:val="none" w:sz="0" w:space="0" w:color="auto"/>
        <w:bottom w:val="none" w:sz="0" w:space="0" w:color="auto"/>
        <w:right w:val="none" w:sz="0" w:space="0" w:color="auto"/>
      </w:divBdr>
      <w:divsChild>
        <w:div w:id="2005276969">
          <w:marLeft w:val="533"/>
          <w:marRight w:val="0"/>
          <w:marTop w:val="0"/>
          <w:marBottom w:val="0"/>
          <w:divBdr>
            <w:top w:val="none" w:sz="0" w:space="0" w:color="auto"/>
            <w:left w:val="none" w:sz="0" w:space="0" w:color="auto"/>
            <w:bottom w:val="none" w:sz="0" w:space="0" w:color="auto"/>
            <w:right w:val="none" w:sz="0" w:space="0" w:color="auto"/>
          </w:divBdr>
        </w:div>
      </w:divsChild>
    </w:div>
    <w:div w:id="1047872202">
      <w:bodyDiv w:val="1"/>
      <w:marLeft w:val="0"/>
      <w:marRight w:val="0"/>
      <w:marTop w:val="0"/>
      <w:marBottom w:val="0"/>
      <w:divBdr>
        <w:top w:val="none" w:sz="0" w:space="0" w:color="auto"/>
        <w:left w:val="none" w:sz="0" w:space="0" w:color="auto"/>
        <w:bottom w:val="none" w:sz="0" w:space="0" w:color="auto"/>
        <w:right w:val="none" w:sz="0" w:space="0" w:color="auto"/>
      </w:divBdr>
    </w:div>
    <w:div w:id="1131823034">
      <w:bodyDiv w:val="1"/>
      <w:marLeft w:val="0"/>
      <w:marRight w:val="0"/>
      <w:marTop w:val="0"/>
      <w:marBottom w:val="0"/>
      <w:divBdr>
        <w:top w:val="none" w:sz="0" w:space="0" w:color="auto"/>
        <w:left w:val="none" w:sz="0" w:space="0" w:color="auto"/>
        <w:bottom w:val="none" w:sz="0" w:space="0" w:color="auto"/>
        <w:right w:val="none" w:sz="0" w:space="0" w:color="auto"/>
      </w:divBdr>
    </w:div>
    <w:div w:id="1222013171">
      <w:bodyDiv w:val="1"/>
      <w:marLeft w:val="0"/>
      <w:marRight w:val="0"/>
      <w:marTop w:val="0"/>
      <w:marBottom w:val="0"/>
      <w:divBdr>
        <w:top w:val="none" w:sz="0" w:space="0" w:color="auto"/>
        <w:left w:val="none" w:sz="0" w:space="0" w:color="auto"/>
        <w:bottom w:val="none" w:sz="0" w:space="0" w:color="auto"/>
        <w:right w:val="none" w:sz="0" w:space="0" w:color="auto"/>
      </w:divBdr>
    </w:div>
    <w:div w:id="1253004831">
      <w:bodyDiv w:val="1"/>
      <w:marLeft w:val="0"/>
      <w:marRight w:val="0"/>
      <w:marTop w:val="0"/>
      <w:marBottom w:val="0"/>
      <w:divBdr>
        <w:top w:val="none" w:sz="0" w:space="0" w:color="auto"/>
        <w:left w:val="none" w:sz="0" w:space="0" w:color="auto"/>
        <w:bottom w:val="none" w:sz="0" w:space="0" w:color="auto"/>
        <w:right w:val="none" w:sz="0" w:space="0" w:color="auto"/>
      </w:divBdr>
    </w:div>
    <w:div w:id="1297950632">
      <w:bodyDiv w:val="1"/>
      <w:marLeft w:val="0"/>
      <w:marRight w:val="0"/>
      <w:marTop w:val="0"/>
      <w:marBottom w:val="0"/>
      <w:divBdr>
        <w:top w:val="none" w:sz="0" w:space="0" w:color="auto"/>
        <w:left w:val="none" w:sz="0" w:space="0" w:color="auto"/>
        <w:bottom w:val="none" w:sz="0" w:space="0" w:color="auto"/>
        <w:right w:val="none" w:sz="0" w:space="0" w:color="auto"/>
      </w:divBdr>
    </w:div>
    <w:div w:id="1385448137">
      <w:bodyDiv w:val="1"/>
      <w:marLeft w:val="0"/>
      <w:marRight w:val="0"/>
      <w:marTop w:val="0"/>
      <w:marBottom w:val="0"/>
      <w:divBdr>
        <w:top w:val="none" w:sz="0" w:space="0" w:color="auto"/>
        <w:left w:val="none" w:sz="0" w:space="0" w:color="auto"/>
        <w:bottom w:val="none" w:sz="0" w:space="0" w:color="auto"/>
        <w:right w:val="none" w:sz="0" w:space="0" w:color="auto"/>
      </w:divBdr>
    </w:div>
    <w:div w:id="1426919709">
      <w:bodyDiv w:val="1"/>
      <w:marLeft w:val="0"/>
      <w:marRight w:val="0"/>
      <w:marTop w:val="0"/>
      <w:marBottom w:val="0"/>
      <w:divBdr>
        <w:top w:val="none" w:sz="0" w:space="0" w:color="auto"/>
        <w:left w:val="none" w:sz="0" w:space="0" w:color="auto"/>
        <w:bottom w:val="none" w:sz="0" w:space="0" w:color="auto"/>
        <w:right w:val="none" w:sz="0" w:space="0" w:color="auto"/>
      </w:divBdr>
      <w:divsChild>
        <w:div w:id="360059053">
          <w:marLeft w:val="274"/>
          <w:marRight w:val="0"/>
          <w:marTop w:val="120"/>
          <w:marBottom w:val="0"/>
          <w:divBdr>
            <w:top w:val="none" w:sz="0" w:space="0" w:color="auto"/>
            <w:left w:val="none" w:sz="0" w:space="0" w:color="auto"/>
            <w:bottom w:val="none" w:sz="0" w:space="0" w:color="auto"/>
            <w:right w:val="none" w:sz="0" w:space="0" w:color="auto"/>
          </w:divBdr>
        </w:div>
      </w:divsChild>
    </w:div>
    <w:div w:id="1449814412">
      <w:bodyDiv w:val="1"/>
      <w:marLeft w:val="0"/>
      <w:marRight w:val="0"/>
      <w:marTop w:val="0"/>
      <w:marBottom w:val="0"/>
      <w:divBdr>
        <w:top w:val="none" w:sz="0" w:space="0" w:color="auto"/>
        <w:left w:val="none" w:sz="0" w:space="0" w:color="auto"/>
        <w:bottom w:val="none" w:sz="0" w:space="0" w:color="auto"/>
        <w:right w:val="none" w:sz="0" w:space="0" w:color="auto"/>
      </w:divBdr>
    </w:div>
    <w:div w:id="1527906589">
      <w:bodyDiv w:val="1"/>
      <w:marLeft w:val="0"/>
      <w:marRight w:val="0"/>
      <w:marTop w:val="0"/>
      <w:marBottom w:val="0"/>
      <w:divBdr>
        <w:top w:val="none" w:sz="0" w:space="0" w:color="auto"/>
        <w:left w:val="none" w:sz="0" w:space="0" w:color="auto"/>
        <w:bottom w:val="none" w:sz="0" w:space="0" w:color="auto"/>
        <w:right w:val="none" w:sz="0" w:space="0" w:color="auto"/>
      </w:divBdr>
    </w:div>
    <w:div w:id="1566407280">
      <w:bodyDiv w:val="1"/>
      <w:marLeft w:val="0"/>
      <w:marRight w:val="0"/>
      <w:marTop w:val="0"/>
      <w:marBottom w:val="0"/>
      <w:divBdr>
        <w:top w:val="none" w:sz="0" w:space="0" w:color="auto"/>
        <w:left w:val="none" w:sz="0" w:space="0" w:color="auto"/>
        <w:bottom w:val="none" w:sz="0" w:space="0" w:color="auto"/>
        <w:right w:val="none" w:sz="0" w:space="0" w:color="auto"/>
      </w:divBdr>
    </w:div>
    <w:div w:id="1623225072">
      <w:bodyDiv w:val="1"/>
      <w:marLeft w:val="0"/>
      <w:marRight w:val="0"/>
      <w:marTop w:val="0"/>
      <w:marBottom w:val="0"/>
      <w:divBdr>
        <w:top w:val="none" w:sz="0" w:space="0" w:color="auto"/>
        <w:left w:val="none" w:sz="0" w:space="0" w:color="auto"/>
        <w:bottom w:val="none" w:sz="0" w:space="0" w:color="auto"/>
        <w:right w:val="none" w:sz="0" w:space="0" w:color="auto"/>
      </w:divBdr>
      <w:divsChild>
        <w:div w:id="215510353">
          <w:marLeft w:val="1166"/>
          <w:marRight w:val="0"/>
          <w:marTop w:val="0"/>
          <w:marBottom w:val="0"/>
          <w:divBdr>
            <w:top w:val="none" w:sz="0" w:space="0" w:color="auto"/>
            <w:left w:val="none" w:sz="0" w:space="0" w:color="auto"/>
            <w:bottom w:val="none" w:sz="0" w:space="0" w:color="auto"/>
            <w:right w:val="none" w:sz="0" w:space="0" w:color="auto"/>
          </w:divBdr>
        </w:div>
      </w:divsChild>
    </w:div>
    <w:div w:id="1733117420">
      <w:bodyDiv w:val="1"/>
      <w:marLeft w:val="0"/>
      <w:marRight w:val="0"/>
      <w:marTop w:val="0"/>
      <w:marBottom w:val="0"/>
      <w:divBdr>
        <w:top w:val="none" w:sz="0" w:space="0" w:color="auto"/>
        <w:left w:val="none" w:sz="0" w:space="0" w:color="auto"/>
        <w:bottom w:val="none" w:sz="0" w:space="0" w:color="auto"/>
        <w:right w:val="none" w:sz="0" w:space="0" w:color="auto"/>
      </w:divBdr>
    </w:div>
    <w:div w:id="1736976664">
      <w:bodyDiv w:val="1"/>
      <w:marLeft w:val="0"/>
      <w:marRight w:val="0"/>
      <w:marTop w:val="0"/>
      <w:marBottom w:val="0"/>
      <w:divBdr>
        <w:top w:val="none" w:sz="0" w:space="0" w:color="auto"/>
        <w:left w:val="none" w:sz="0" w:space="0" w:color="auto"/>
        <w:bottom w:val="none" w:sz="0" w:space="0" w:color="auto"/>
        <w:right w:val="none" w:sz="0" w:space="0" w:color="auto"/>
      </w:divBdr>
    </w:div>
    <w:div w:id="1767187640">
      <w:bodyDiv w:val="1"/>
      <w:marLeft w:val="0"/>
      <w:marRight w:val="0"/>
      <w:marTop w:val="0"/>
      <w:marBottom w:val="0"/>
      <w:divBdr>
        <w:top w:val="none" w:sz="0" w:space="0" w:color="auto"/>
        <w:left w:val="none" w:sz="0" w:space="0" w:color="auto"/>
        <w:bottom w:val="none" w:sz="0" w:space="0" w:color="auto"/>
        <w:right w:val="none" w:sz="0" w:space="0" w:color="auto"/>
      </w:divBdr>
      <w:divsChild>
        <w:div w:id="93138710">
          <w:marLeft w:val="216"/>
          <w:marRight w:val="0"/>
          <w:marTop w:val="240"/>
          <w:marBottom w:val="0"/>
          <w:divBdr>
            <w:top w:val="none" w:sz="0" w:space="0" w:color="auto"/>
            <w:left w:val="none" w:sz="0" w:space="0" w:color="auto"/>
            <w:bottom w:val="none" w:sz="0" w:space="0" w:color="auto"/>
            <w:right w:val="none" w:sz="0" w:space="0" w:color="auto"/>
          </w:divBdr>
        </w:div>
        <w:div w:id="183713973">
          <w:marLeft w:val="216"/>
          <w:marRight w:val="0"/>
          <w:marTop w:val="240"/>
          <w:marBottom w:val="0"/>
          <w:divBdr>
            <w:top w:val="none" w:sz="0" w:space="0" w:color="auto"/>
            <w:left w:val="none" w:sz="0" w:space="0" w:color="auto"/>
            <w:bottom w:val="none" w:sz="0" w:space="0" w:color="auto"/>
            <w:right w:val="none" w:sz="0" w:space="0" w:color="auto"/>
          </w:divBdr>
        </w:div>
        <w:div w:id="617874812">
          <w:marLeft w:val="562"/>
          <w:marRight w:val="0"/>
          <w:marTop w:val="0"/>
          <w:marBottom w:val="0"/>
          <w:divBdr>
            <w:top w:val="none" w:sz="0" w:space="0" w:color="auto"/>
            <w:left w:val="none" w:sz="0" w:space="0" w:color="auto"/>
            <w:bottom w:val="none" w:sz="0" w:space="0" w:color="auto"/>
            <w:right w:val="none" w:sz="0" w:space="0" w:color="auto"/>
          </w:divBdr>
        </w:div>
        <w:div w:id="893392311">
          <w:marLeft w:val="562"/>
          <w:marRight w:val="0"/>
          <w:marTop w:val="0"/>
          <w:marBottom w:val="0"/>
          <w:divBdr>
            <w:top w:val="none" w:sz="0" w:space="0" w:color="auto"/>
            <w:left w:val="none" w:sz="0" w:space="0" w:color="auto"/>
            <w:bottom w:val="none" w:sz="0" w:space="0" w:color="auto"/>
            <w:right w:val="none" w:sz="0" w:space="0" w:color="auto"/>
          </w:divBdr>
        </w:div>
        <w:div w:id="1156148464">
          <w:marLeft w:val="562"/>
          <w:marRight w:val="0"/>
          <w:marTop w:val="0"/>
          <w:marBottom w:val="0"/>
          <w:divBdr>
            <w:top w:val="none" w:sz="0" w:space="0" w:color="auto"/>
            <w:left w:val="none" w:sz="0" w:space="0" w:color="auto"/>
            <w:bottom w:val="none" w:sz="0" w:space="0" w:color="auto"/>
            <w:right w:val="none" w:sz="0" w:space="0" w:color="auto"/>
          </w:divBdr>
        </w:div>
        <w:div w:id="1854372319">
          <w:marLeft w:val="562"/>
          <w:marRight w:val="0"/>
          <w:marTop w:val="0"/>
          <w:marBottom w:val="0"/>
          <w:divBdr>
            <w:top w:val="none" w:sz="0" w:space="0" w:color="auto"/>
            <w:left w:val="none" w:sz="0" w:space="0" w:color="auto"/>
            <w:bottom w:val="none" w:sz="0" w:space="0" w:color="auto"/>
            <w:right w:val="none" w:sz="0" w:space="0" w:color="auto"/>
          </w:divBdr>
        </w:div>
        <w:div w:id="1878663788">
          <w:marLeft w:val="562"/>
          <w:marRight w:val="0"/>
          <w:marTop w:val="0"/>
          <w:marBottom w:val="0"/>
          <w:divBdr>
            <w:top w:val="none" w:sz="0" w:space="0" w:color="auto"/>
            <w:left w:val="none" w:sz="0" w:space="0" w:color="auto"/>
            <w:bottom w:val="none" w:sz="0" w:space="0" w:color="auto"/>
            <w:right w:val="none" w:sz="0" w:space="0" w:color="auto"/>
          </w:divBdr>
        </w:div>
        <w:div w:id="2098862305">
          <w:marLeft w:val="562"/>
          <w:marRight w:val="0"/>
          <w:marTop w:val="0"/>
          <w:marBottom w:val="0"/>
          <w:divBdr>
            <w:top w:val="none" w:sz="0" w:space="0" w:color="auto"/>
            <w:left w:val="none" w:sz="0" w:space="0" w:color="auto"/>
            <w:bottom w:val="none" w:sz="0" w:space="0" w:color="auto"/>
            <w:right w:val="none" w:sz="0" w:space="0" w:color="auto"/>
          </w:divBdr>
        </w:div>
      </w:divsChild>
    </w:div>
    <w:div w:id="1787264766">
      <w:bodyDiv w:val="1"/>
      <w:marLeft w:val="0"/>
      <w:marRight w:val="0"/>
      <w:marTop w:val="0"/>
      <w:marBottom w:val="0"/>
      <w:divBdr>
        <w:top w:val="none" w:sz="0" w:space="0" w:color="auto"/>
        <w:left w:val="none" w:sz="0" w:space="0" w:color="auto"/>
        <w:bottom w:val="none" w:sz="0" w:space="0" w:color="auto"/>
        <w:right w:val="none" w:sz="0" w:space="0" w:color="auto"/>
      </w:divBdr>
    </w:div>
    <w:div w:id="1794405325">
      <w:bodyDiv w:val="1"/>
      <w:marLeft w:val="0"/>
      <w:marRight w:val="0"/>
      <w:marTop w:val="0"/>
      <w:marBottom w:val="0"/>
      <w:divBdr>
        <w:top w:val="none" w:sz="0" w:space="0" w:color="auto"/>
        <w:left w:val="none" w:sz="0" w:space="0" w:color="auto"/>
        <w:bottom w:val="none" w:sz="0" w:space="0" w:color="auto"/>
        <w:right w:val="none" w:sz="0" w:space="0" w:color="auto"/>
      </w:divBdr>
    </w:div>
    <w:div w:id="1840079142">
      <w:bodyDiv w:val="1"/>
      <w:marLeft w:val="0"/>
      <w:marRight w:val="0"/>
      <w:marTop w:val="0"/>
      <w:marBottom w:val="0"/>
      <w:divBdr>
        <w:top w:val="none" w:sz="0" w:space="0" w:color="auto"/>
        <w:left w:val="none" w:sz="0" w:space="0" w:color="auto"/>
        <w:bottom w:val="none" w:sz="0" w:space="0" w:color="auto"/>
        <w:right w:val="none" w:sz="0" w:space="0" w:color="auto"/>
      </w:divBdr>
      <w:divsChild>
        <w:div w:id="254558836">
          <w:marLeft w:val="562"/>
          <w:marRight w:val="0"/>
          <w:marTop w:val="0"/>
          <w:marBottom w:val="0"/>
          <w:divBdr>
            <w:top w:val="none" w:sz="0" w:space="0" w:color="auto"/>
            <w:left w:val="none" w:sz="0" w:space="0" w:color="auto"/>
            <w:bottom w:val="none" w:sz="0" w:space="0" w:color="auto"/>
            <w:right w:val="none" w:sz="0" w:space="0" w:color="auto"/>
          </w:divBdr>
        </w:div>
      </w:divsChild>
    </w:div>
    <w:div w:id="1951354912">
      <w:bodyDiv w:val="1"/>
      <w:marLeft w:val="0"/>
      <w:marRight w:val="0"/>
      <w:marTop w:val="0"/>
      <w:marBottom w:val="0"/>
      <w:divBdr>
        <w:top w:val="none" w:sz="0" w:space="0" w:color="auto"/>
        <w:left w:val="none" w:sz="0" w:space="0" w:color="auto"/>
        <w:bottom w:val="none" w:sz="0" w:space="0" w:color="auto"/>
        <w:right w:val="none" w:sz="0" w:space="0" w:color="auto"/>
      </w:divBdr>
      <w:divsChild>
        <w:div w:id="30346473">
          <w:marLeft w:val="720"/>
          <w:marRight w:val="0"/>
          <w:marTop w:val="30"/>
          <w:marBottom w:val="30"/>
          <w:divBdr>
            <w:top w:val="none" w:sz="0" w:space="0" w:color="auto"/>
            <w:left w:val="none" w:sz="0" w:space="0" w:color="auto"/>
            <w:bottom w:val="none" w:sz="0" w:space="0" w:color="auto"/>
            <w:right w:val="none" w:sz="0" w:space="0" w:color="auto"/>
          </w:divBdr>
        </w:div>
        <w:div w:id="396442383">
          <w:marLeft w:val="547"/>
          <w:marRight w:val="0"/>
          <w:marTop w:val="45"/>
          <w:marBottom w:val="45"/>
          <w:divBdr>
            <w:top w:val="none" w:sz="0" w:space="0" w:color="auto"/>
            <w:left w:val="none" w:sz="0" w:space="0" w:color="auto"/>
            <w:bottom w:val="none" w:sz="0" w:space="0" w:color="auto"/>
            <w:right w:val="none" w:sz="0" w:space="0" w:color="auto"/>
          </w:divBdr>
        </w:div>
        <w:div w:id="657462619">
          <w:marLeft w:val="547"/>
          <w:marRight w:val="0"/>
          <w:marTop w:val="45"/>
          <w:marBottom w:val="45"/>
          <w:divBdr>
            <w:top w:val="none" w:sz="0" w:space="0" w:color="auto"/>
            <w:left w:val="none" w:sz="0" w:space="0" w:color="auto"/>
            <w:bottom w:val="none" w:sz="0" w:space="0" w:color="auto"/>
            <w:right w:val="none" w:sz="0" w:space="0" w:color="auto"/>
          </w:divBdr>
        </w:div>
        <w:div w:id="1285119609">
          <w:marLeft w:val="547"/>
          <w:marRight w:val="0"/>
          <w:marTop w:val="45"/>
          <w:marBottom w:val="45"/>
          <w:divBdr>
            <w:top w:val="none" w:sz="0" w:space="0" w:color="auto"/>
            <w:left w:val="none" w:sz="0" w:space="0" w:color="auto"/>
            <w:bottom w:val="none" w:sz="0" w:space="0" w:color="auto"/>
            <w:right w:val="none" w:sz="0" w:space="0" w:color="auto"/>
          </w:divBdr>
        </w:div>
        <w:div w:id="1780640756">
          <w:marLeft w:val="547"/>
          <w:marRight w:val="0"/>
          <w:marTop w:val="45"/>
          <w:marBottom w:val="45"/>
          <w:divBdr>
            <w:top w:val="none" w:sz="0" w:space="0" w:color="auto"/>
            <w:left w:val="none" w:sz="0" w:space="0" w:color="auto"/>
            <w:bottom w:val="none" w:sz="0" w:space="0" w:color="auto"/>
            <w:right w:val="none" w:sz="0" w:space="0" w:color="auto"/>
          </w:divBdr>
        </w:div>
        <w:div w:id="2118744867">
          <w:marLeft w:val="547"/>
          <w:marRight w:val="0"/>
          <w:marTop w:val="45"/>
          <w:marBottom w:val="45"/>
          <w:divBdr>
            <w:top w:val="none" w:sz="0" w:space="0" w:color="auto"/>
            <w:left w:val="none" w:sz="0" w:space="0" w:color="auto"/>
            <w:bottom w:val="none" w:sz="0" w:space="0" w:color="auto"/>
            <w:right w:val="none" w:sz="0" w:space="0" w:color="auto"/>
          </w:divBdr>
        </w:div>
      </w:divsChild>
    </w:div>
    <w:div w:id="2063668712">
      <w:bodyDiv w:val="1"/>
      <w:marLeft w:val="0"/>
      <w:marRight w:val="0"/>
      <w:marTop w:val="0"/>
      <w:marBottom w:val="0"/>
      <w:divBdr>
        <w:top w:val="none" w:sz="0" w:space="0" w:color="auto"/>
        <w:left w:val="none" w:sz="0" w:space="0" w:color="auto"/>
        <w:bottom w:val="none" w:sz="0" w:space="0" w:color="auto"/>
        <w:right w:val="none" w:sz="0" w:space="0" w:color="auto"/>
      </w:divBdr>
    </w:div>
    <w:div w:id="2099326102">
      <w:bodyDiv w:val="1"/>
      <w:marLeft w:val="0"/>
      <w:marRight w:val="0"/>
      <w:marTop w:val="0"/>
      <w:marBottom w:val="0"/>
      <w:divBdr>
        <w:top w:val="none" w:sz="0" w:space="0" w:color="auto"/>
        <w:left w:val="none" w:sz="0" w:space="0" w:color="auto"/>
        <w:bottom w:val="none" w:sz="0" w:space="0" w:color="auto"/>
        <w:right w:val="none" w:sz="0" w:space="0" w:color="auto"/>
      </w:divBdr>
      <w:divsChild>
        <w:div w:id="52513550">
          <w:marLeft w:val="274"/>
          <w:marRight w:val="0"/>
          <w:marTop w:val="240"/>
          <w:marBottom w:val="0"/>
          <w:divBdr>
            <w:top w:val="none" w:sz="0" w:space="0" w:color="auto"/>
            <w:left w:val="none" w:sz="0" w:space="0" w:color="auto"/>
            <w:bottom w:val="none" w:sz="0" w:space="0" w:color="auto"/>
            <w:right w:val="none" w:sz="0" w:space="0" w:color="auto"/>
          </w:divBdr>
        </w:div>
        <w:div w:id="363791833">
          <w:marLeft w:val="274"/>
          <w:marRight w:val="0"/>
          <w:marTop w:val="240"/>
          <w:marBottom w:val="0"/>
          <w:divBdr>
            <w:top w:val="none" w:sz="0" w:space="0" w:color="auto"/>
            <w:left w:val="none" w:sz="0" w:space="0" w:color="auto"/>
            <w:bottom w:val="none" w:sz="0" w:space="0" w:color="auto"/>
            <w:right w:val="none" w:sz="0" w:space="0" w:color="auto"/>
          </w:divBdr>
        </w:div>
      </w:divsChild>
    </w:div>
    <w:div w:id="2141923772">
      <w:bodyDiv w:val="1"/>
      <w:marLeft w:val="0"/>
      <w:marRight w:val="0"/>
      <w:marTop w:val="0"/>
      <w:marBottom w:val="0"/>
      <w:divBdr>
        <w:top w:val="none" w:sz="0" w:space="0" w:color="auto"/>
        <w:left w:val="none" w:sz="0" w:space="0" w:color="auto"/>
        <w:bottom w:val="none" w:sz="0" w:space="0" w:color="auto"/>
        <w:right w:val="none" w:sz="0" w:space="0" w:color="auto"/>
      </w:divBdr>
      <w:divsChild>
        <w:div w:id="1454786074">
          <w:marLeft w:val="274"/>
          <w:marRight w:val="0"/>
          <w:marTop w:val="240"/>
          <w:marBottom w:val="0"/>
          <w:divBdr>
            <w:top w:val="none" w:sz="0" w:space="0" w:color="auto"/>
            <w:left w:val="none" w:sz="0" w:space="0" w:color="auto"/>
            <w:bottom w:val="none" w:sz="0" w:space="0" w:color="auto"/>
            <w:right w:val="none" w:sz="0" w:space="0" w:color="auto"/>
          </w:divBdr>
        </w:div>
      </w:divsChild>
    </w:div>
    <w:div w:id="2147164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HR33RHYHUWRF-1302566793-122129</_dlc_DocId>
    <_dlc_DocIdUrl xmlns="ca125759-a0e7-4469-93e0-e34bba23bda5">
      <Url>https://qualcomm.sharepoint.com/teams/pentari/_layouts/15/DocIdRedir.aspx?ID=HR33RHYHUWRF-1302566793-122129</Url>
      <Description>HR33RHYHUWRF-1302566793-122129</Description>
    </_dlc_DocIdUrl>
    <lcf76f155ced4ddcb4097134ff3c332f xmlns="8d4647fc-fac4-44c9-9410-85e26941a785">
      <Terms xmlns="http://schemas.microsoft.com/office/infopath/2007/PartnerControls"/>
    </lcf76f155ced4ddcb4097134ff3c332f>
    <TaxCatchAll xmlns="ca125759-a0e7-4469-93e0-e34bba23bda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4FF394E4095284F9A9A5C98B80091E6" ma:contentTypeVersion="24" ma:contentTypeDescription="Create a new document." ma:contentTypeScope="" ma:versionID="d0232b5eb9ad2904d64e562e8a1646aa">
  <xsd:schema xmlns:xsd="http://www.w3.org/2001/XMLSchema" xmlns:xs="http://www.w3.org/2001/XMLSchema" xmlns:p="http://schemas.microsoft.com/office/2006/metadata/properties" xmlns:ns2="ca125759-a0e7-4469-93e0-e34bba23bda5" xmlns:ns3="8d4647fc-fac4-44c9-9410-85e26941a785" targetNamespace="http://schemas.microsoft.com/office/2006/metadata/properties" ma:root="true" ma:fieldsID="973f8e37b2f417935c56a7b1ca383494" ns2:_="" ns3:_="">
    <xsd:import namespace="ca125759-a0e7-4469-93e0-e34bba23bda5"/>
    <xsd:import namespace="8d4647fc-fac4-44c9-9410-85e26941a785"/>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d4647fc-fac4-44c9-9410-85e26941a785"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CDF4B7-94DD-44C5-9617-24D3D157E9EC}">
  <ds:schemaRefs>
    <ds:schemaRef ds:uri="http://schemas.microsoft.com/sharepoint/v3/contenttype/forms"/>
  </ds:schemaRefs>
</ds:datastoreItem>
</file>

<file path=customXml/itemProps2.xml><?xml version="1.0" encoding="utf-8"?>
<ds:datastoreItem xmlns:ds="http://schemas.openxmlformats.org/officeDocument/2006/customXml" ds:itemID="{690EC144-B6CF-4CAE-8FB3-D915082B0FD5}">
  <ds:schemaRefs>
    <ds:schemaRef ds:uri="http://schemas.microsoft.com/sharepoint/events"/>
  </ds:schemaRefs>
</ds:datastoreItem>
</file>

<file path=customXml/itemProps3.xml><?xml version="1.0" encoding="utf-8"?>
<ds:datastoreItem xmlns:ds="http://schemas.openxmlformats.org/officeDocument/2006/customXml" ds:itemID="{2C20087E-44CE-497F-AE09-44EF409C27A9}">
  <ds:schemaRefs>
    <ds:schemaRef ds:uri="http://schemas.microsoft.com/office/2006/metadata/properties"/>
    <ds:schemaRef ds:uri="http://schemas.microsoft.com/office/infopath/2007/PartnerControls"/>
    <ds:schemaRef ds:uri="ca125759-a0e7-4469-93e0-e34bba23bda5"/>
    <ds:schemaRef ds:uri="8d4647fc-fac4-44c9-9410-85e26941a785"/>
  </ds:schemaRefs>
</ds:datastoreItem>
</file>

<file path=customXml/itemProps4.xml><?xml version="1.0" encoding="utf-8"?>
<ds:datastoreItem xmlns:ds="http://schemas.openxmlformats.org/officeDocument/2006/customXml" ds:itemID="{CF4AE1DA-4A93-41A7-87D9-07669C0D2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8d4647fc-fac4-44c9-9410-85e26941a7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FCB43D7-9427-4232-8CEE-DB66EF801B3E}">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10</Pages>
  <Words>3834</Words>
  <Characters>21856</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Ahmed Abotabl</cp:lastModifiedBy>
  <cp:revision>5</cp:revision>
  <dcterms:created xsi:type="dcterms:W3CDTF">2025-10-03T19:01:00Z</dcterms:created>
  <dcterms:modified xsi:type="dcterms:W3CDTF">2025-10-03T19:05:00Z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0x010100F4FF394E4095284F9A9A5C98B80091E6</vt:lpwstr>
  </property>
  <property fmtid="{D5CDD505-2E9C-101B-9397-08002B2CF9AE}" pid="4" name="_dlc_DocIdItemGuid">
    <vt:lpwstr>4a5f7a7c-4da5-4b73-803f-72f132159c0b</vt:lpwstr>
  </property>
  <property fmtid="{D5CDD505-2E9C-101B-9397-08002B2CF9AE}" pid="5" name="docLang">
    <vt:lpwstr>en</vt:lpwstr>
  </property>
</Properties>
</file>